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D5F" w:rsidRPr="00241CA1" w:rsidRDefault="00241CA1">
      <w:pPr>
        <w:rPr>
          <w:b/>
        </w:rPr>
      </w:pPr>
      <w:r w:rsidRPr="00241CA1">
        <w:rPr>
          <w:b/>
        </w:rPr>
        <w:t>FALL 2010</w:t>
      </w:r>
      <w:r w:rsidR="00316A3F">
        <w:rPr>
          <w:b/>
        </w:rPr>
        <w:t xml:space="preserve"> AND WINTER 2011</w:t>
      </w:r>
      <w:r w:rsidRPr="00241CA1">
        <w:rPr>
          <w:b/>
        </w:rPr>
        <w:t xml:space="preserve"> MATH STUDENT QUESTIONNAIRE</w:t>
      </w:r>
      <w:r w:rsidR="0029500E">
        <w:rPr>
          <w:b/>
        </w:rPr>
        <w:t xml:space="preserve"> (</w:t>
      </w:r>
      <w:r w:rsidR="00EF26B5" w:rsidRPr="00B83DC0">
        <w:rPr>
          <w:b/>
          <w:color w:val="FF0000"/>
        </w:rPr>
        <w:t>MATH 079 CLASSROOM STUDENTS</w:t>
      </w:r>
      <w:r w:rsidR="0029500E">
        <w:rPr>
          <w:b/>
        </w:rPr>
        <w:t>)</w:t>
      </w:r>
      <w:r w:rsidR="005658AE">
        <w:rPr>
          <w:b/>
        </w:rPr>
        <w:t xml:space="preserve">:  </w:t>
      </w:r>
      <w:r w:rsidR="00AC4D5F" w:rsidRPr="005658AE">
        <w:rPr>
          <w:b/>
          <w:highlight w:val="yellow"/>
        </w:rPr>
        <w:t>RESULTS REPORT</w:t>
      </w:r>
    </w:p>
    <w:p w:rsidR="00241CA1" w:rsidRDefault="00241CA1"/>
    <w:p w:rsidR="00EF26B5" w:rsidRDefault="00EF26B5"/>
    <w:p w:rsidR="005658AE" w:rsidRDefault="00EF26B5" w:rsidP="00241CA1">
      <w:r>
        <w:t>1</w:t>
      </w:r>
      <w:r w:rsidR="00241CA1">
        <w:t xml:space="preserve">. How </w:t>
      </w:r>
      <w:r w:rsidR="00241CA1" w:rsidRPr="00EF26B5">
        <w:t xml:space="preserve">many </w:t>
      </w:r>
      <w:r w:rsidRPr="00EF26B5">
        <w:t>times have you been absent from this class</w:t>
      </w:r>
      <w:r w:rsidR="00241CA1">
        <w:t>?</w:t>
      </w:r>
    </w:p>
    <w:tbl>
      <w:tblPr>
        <w:tblStyle w:val="TableGrid"/>
        <w:tblW w:w="0" w:type="auto"/>
        <w:tblLook w:val="04A0"/>
      </w:tblPr>
      <w:tblGrid>
        <w:gridCol w:w="1818"/>
        <w:gridCol w:w="1154"/>
        <w:gridCol w:w="1546"/>
        <w:gridCol w:w="1546"/>
        <w:gridCol w:w="1546"/>
        <w:gridCol w:w="1546"/>
        <w:gridCol w:w="1572"/>
      </w:tblGrid>
      <w:tr w:rsidR="00316A3F" w:rsidTr="00B83DC0">
        <w:tc>
          <w:tcPr>
            <w:tcW w:w="1818" w:type="dxa"/>
            <w:shd w:val="clear" w:color="auto" w:fill="DDD9C3" w:themeFill="background2" w:themeFillShade="E6"/>
          </w:tcPr>
          <w:p w:rsidR="00316A3F" w:rsidRPr="005658AE" w:rsidRDefault="00316A3F" w:rsidP="005658AE">
            <w:pPr>
              <w:jc w:val="center"/>
              <w:rPr>
                <w:b/>
              </w:rPr>
            </w:pPr>
          </w:p>
        </w:tc>
        <w:tc>
          <w:tcPr>
            <w:tcW w:w="1154" w:type="dxa"/>
            <w:shd w:val="clear" w:color="auto" w:fill="DDD9C3" w:themeFill="background2" w:themeFillShade="E6"/>
          </w:tcPr>
          <w:p w:rsidR="00316A3F" w:rsidRPr="005658AE" w:rsidRDefault="00316A3F" w:rsidP="005658AE">
            <w:pPr>
              <w:jc w:val="center"/>
              <w:rPr>
                <w:b/>
              </w:rPr>
            </w:pPr>
            <w:r w:rsidRPr="005658AE">
              <w:rPr>
                <w:b/>
              </w:rPr>
              <w:t>None</w:t>
            </w:r>
          </w:p>
        </w:tc>
        <w:tc>
          <w:tcPr>
            <w:tcW w:w="1546" w:type="dxa"/>
            <w:shd w:val="clear" w:color="auto" w:fill="DDD9C3" w:themeFill="background2" w:themeFillShade="E6"/>
          </w:tcPr>
          <w:p w:rsidR="00316A3F" w:rsidRPr="005658AE" w:rsidRDefault="00316A3F" w:rsidP="005658AE">
            <w:pPr>
              <w:jc w:val="center"/>
              <w:rPr>
                <w:b/>
              </w:rPr>
            </w:pPr>
            <w:r w:rsidRPr="005658AE">
              <w:rPr>
                <w:b/>
              </w:rPr>
              <w:t>1-2</w:t>
            </w:r>
          </w:p>
        </w:tc>
        <w:tc>
          <w:tcPr>
            <w:tcW w:w="1546" w:type="dxa"/>
            <w:shd w:val="clear" w:color="auto" w:fill="DDD9C3" w:themeFill="background2" w:themeFillShade="E6"/>
          </w:tcPr>
          <w:p w:rsidR="00316A3F" w:rsidRPr="005658AE" w:rsidRDefault="00316A3F" w:rsidP="005658AE">
            <w:pPr>
              <w:jc w:val="center"/>
              <w:rPr>
                <w:b/>
              </w:rPr>
            </w:pPr>
            <w:r w:rsidRPr="005658AE">
              <w:rPr>
                <w:b/>
              </w:rPr>
              <w:t>3-4</w:t>
            </w:r>
          </w:p>
        </w:tc>
        <w:tc>
          <w:tcPr>
            <w:tcW w:w="1546" w:type="dxa"/>
            <w:shd w:val="clear" w:color="auto" w:fill="DDD9C3" w:themeFill="background2" w:themeFillShade="E6"/>
          </w:tcPr>
          <w:p w:rsidR="00316A3F" w:rsidRPr="005658AE" w:rsidRDefault="00316A3F" w:rsidP="005658AE">
            <w:pPr>
              <w:jc w:val="center"/>
              <w:rPr>
                <w:b/>
              </w:rPr>
            </w:pPr>
            <w:r w:rsidRPr="005658AE">
              <w:rPr>
                <w:b/>
              </w:rPr>
              <w:t>5-6</w:t>
            </w:r>
          </w:p>
        </w:tc>
        <w:tc>
          <w:tcPr>
            <w:tcW w:w="1546" w:type="dxa"/>
            <w:shd w:val="clear" w:color="auto" w:fill="DDD9C3" w:themeFill="background2" w:themeFillShade="E6"/>
          </w:tcPr>
          <w:p w:rsidR="00316A3F" w:rsidRPr="005658AE" w:rsidRDefault="00316A3F" w:rsidP="005658AE">
            <w:pPr>
              <w:jc w:val="center"/>
              <w:rPr>
                <w:b/>
              </w:rPr>
            </w:pPr>
            <w:r w:rsidRPr="005658AE">
              <w:rPr>
                <w:b/>
              </w:rPr>
              <w:t>7 or more</w:t>
            </w:r>
          </w:p>
        </w:tc>
        <w:tc>
          <w:tcPr>
            <w:tcW w:w="1572" w:type="dxa"/>
            <w:shd w:val="clear" w:color="auto" w:fill="DDD9C3" w:themeFill="background2" w:themeFillShade="E6"/>
          </w:tcPr>
          <w:p w:rsidR="00316A3F" w:rsidRPr="005658AE" w:rsidRDefault="00316A3F" w:rsidP="005658AE">
            <w:pPr>
              <w:jc w:val="center"/>
              <w:rPr>
                <w:b/>
              </w:rPr>
            </w:pPr>
            <w:r w:rsidRPr="005658AE">
              <w:rPr>
                <w:b/>
              </w:rPr>
              <w:t>Total</w:t>
            </w:r>
          </w:p>
        </w:tc>
      </w:tr>
      <w:tr w:rsidR="00316A3F" w:rsidTr="00B83DC0">
        <w:tc>
          <w:tcPr>
            <w:tcW w:w="1818" w:type="dxa"/>
          </w:tcPr>
          <w:p w:rsidR="00316A3F" w:rsidRDefault="00316A3F" w:rsidP="00FE62CE">
            <w:pPr>
              <w:jc w:val="center"/>
            </w:pPr>
            <w:r>
              <w:t>FALL 2010</w:t>
            </w:r>
          </w:p>
        </w:tc>
        <w:tc>
          <w:tcPr>
            <w:tcW w:w="1154" w:type="dxa"/>
          </w:tcPr>
          <w:p w:rsidR="00316A3F" w:rsidRDefault="00316A3F" w:rsidP="00FE62CE">
            <w:pPr>
              <w:jc w:val="center"/>
            </w:pPr>
            <w:r>
              <w:t>8 (4%)</w:t>
            </w:r>
          </w:p>
        </w:tc>
        <w:tc>
          <w:tcPr>
            <w:tcW w:w="1546" w:type="dxa"/>
          </w:tcPr>
          <w:p w:rsidR="00316A3F" w:rsidRDefault="00316A3F" w:rsidP="005658AE">
            <w:pPr>
              <w:jc w:val="center"/>
            </w:pPr>
            <w:r>
              <w:t>70 (39%)</w:t>
            </w:r>
          </w:p>
        </w:tc>
        <w:tc>
          <w:tcPr>
            <w:tcW w:w="1546" w:type="dxa"/>
          </w:tcPr>
          <w:p w:rsidR="00316A3F" w:rsidRDefault="00316A3F" w:rsidP="005658AE">
            <w:pPr>
              <w:jc w:val="center"/>
            </w:pPr>
            <w:r>
              <w:t>54 (30%)</w:t>
            </w:r>
          </w:p>
        </w:tc>
        <w:tc>
          <w:tcPr>
            <w:tcW w:w="1546" w:type="dxa"/>
          </w:tcPr>
          <w:p w:rsidR="00316A3F" w:rsidRDefault="00316A3F" w:rsidP="005658AE">
            <w:pPr>
              <w:jc w:val="center"/>
            </w:pPr>
            <w:r>
              <w:t>27 (15%)</w:t>
            </w:r>
          </w:p>
        </w:tc>
        <w:tc>
          <w:tcPr>
            <w:tcW w:w="1546" w:type="dxa"/>
          </w:tcPr>
          <w:p w:rsidR="00316A3F" w:rsidRDefault="00316A3F" w:rsidP="005658AE">
            <w:pPr>
              <w:jc w:val="center"/>
            </w:pPr>
            <w:r>
              <w:t>19 (11%)</w:t>
            </w:r>
          </w:p>
        </w:tc>
        <w:tc>
          <w:tcPr>
            <w:tcW w:w="1572" w:type="dxa"/>
          </w:tcPr>
          <w:p w:rsidR="00316A3F" w:rsidRDefault="00316A3F" w:rsidP="005658AE">
            <w:pPr>
              <w:jc w:val="center"/>
            </w:pPr>
            <w:r>
              <w:t>178 (100%)</w:t>
            </w:r>
          </w:p>
        </w:tc>
      </w:tr>
      <w:tr w:rsidR="00316A3F" w:rsidTr="00B83DC0">
        <w:tc>
          <w:tcPr>
            <w:tcW w:w="1818" w:type="dxa"/>
          </w:tcPr>
          <w:p w:rsidR="00316A3F" w:rsidRDefault="00316A3F" w:rsidP="00FE62CE">
            <w:pPr>
              <w:jc w:val="center"/>
            </w:pPr>
            <w:r>
              <w:t>WINTER 2011</w:t>
            </w:r>
          </w:p>
        </w:tc>
        <w:tc>
          <w:tcPr>
            <w:tcW w:w="1154" w:type="dxa"/>
          </w:tcPr>
          <w:p w:rsidR="00316A3F" w:rsidRDefault="00316A3F" w:rsidP="00FE62CE">
            <w:pPr>
              <w:jc w:val="center"/>
            </w:pPr>
            <w:r>
              <w:t>14 (15%)</w:t>
            </w:r>
          </w:p>
        </w:tc>
        <w:tc>
          <w:tcPr>
            <w:tcW w:w="1546" w:type="dxa"/>
          </w:tcPr>
          <w:p w:rsidR="00316A3F" w:rsidRDefault="00316A3F" w:rsidP="005658AE">
            <w:pPr>
              <w:jc w:val="center"/>
            </w:pPr>
            <w:r>
              <w:t>31 (34%)</w:t>
            </w:r>
          </w:p>
        </w:tc>
        <w:tc>
          <w:tcPr>
            <w:tcW w:w="1546" w:type="dxa"/>
          </w:tcPr>
          <w:p w:rsidR="00316A3F" w:rsidRDefault="00316A3F" w:rsidP="005658AE">
            <w:pPr>
              <w:jc w:val="center"/>
            </w:pPr>
            <w:r>
              <w:t>23 (25%)</w:t>
            </w:r>
          </w:p>
        </w:tc>
        <w:tc>
          <w:tcPr>
            <w:tcW w:w="1546" w:type="dxa"/>
          </w:tcPr>
          <w:p w:rsidR="00316A3F" w:rsidRDefault="00316A3F" w:rsidP="005658AE">
            <w:pPr>
              <w:jc w:val="center"/>
            </w:pPr>
            <w:r>
              <w:t>15 (16%)</w:t>
            </w:r>
          </w:p>
        </w:tc>
        <w:tc>
          <w:tcPr>
            <w:tcW w:w="1546" w:type="dxa"/>
          </w:tcPr>
          <w:p w:rsidR="00316A3F" w:rsidRDefault="00316A3F" w:rsidP="005658AE">
            <w:pPr>
              <w:jc w:val="center"/>
            </w:pPr>
            <w:r>
              <w:t>9 (10%)</w:t>
            </w:r>
          </w:p>
        </w:tc>
        <w:tc>
          <w:tcPr>
            <w:tcW w:w="1572" w:type="dxa"/>
          </w:tcPr>
          <w:p w:rsidR="00316A3F" w:rsidRDefault="00316A3F" w:rsidP="005658AE">
            <w:pPr>
              <w:jc w:val="center"/>
            </w:pPr>
            <w:r>
              <w:t>92 (100%)</w:t>
            </w:r>
          </w:p>
        </w:tc>
      </w:tr>
    </w:tbl>
    <w:p w:rsidR="005658AE" w:rsidRDefault="005658AE" w:rsidP="00241CA1"/>
    <w:p w:rsidR="005658AE" w:rsidRDefault="00AB1DF9" w:rsidP="00AB1DF9">
      <w:r>
        <w:t xml:space="preserve">2. Did you know that </w:t>
      </w:r>
      <w:r>
        <w:rPr>
          <w:b/>
        </w:rPr>
        <w:t>math tutoring is available in the Learning Commons</w:t>
      </w:r>
      <w:r>
        <w:t>?</w:t>
      </w:r>
    </w:p>
    <w:tbl>
      <w:tblPr>
        <w:tblStyle w:val="TableGrid"/>
        <w:tblW w:w="0" w:type="auto"/>
        <w:tblLook w:val="04A0"/>
      </w:tblPr>
      <w:tblGrid>
        <w:gridCol w:w="2567"/>
        <w:gridCol w:w="2720"/>
        <w:gridCol w:w="2687"/>
        <w:gridCol w:w="2754"/>
      </w:tblGrid>
      <w:tr w:rsidR="00316A3F" w:rsidTr="00316A3F">
        <w:tc>
          <w:tcPr>
            <w:tcW w:w="2567" w:type="dxa"/>
            <w:shd w:val="clear" w:color="auto" w:fill="DDD9C3" w:themeFill="background2" w:themeFillShade="E6"/>
          </w:tcPr>
          <w:p w:rsidR="00316A3F" w:rsidRDefault="00316A3F" w:rsidP="005658AE">
            <w:pPr>
              <w:jc w:val="center"/>
              <w:rPr>
                <w:b/>
              </w:rPr>
            </w:pPr>
          </w:p>
        </w:tc>
        <w:tc>
          <w:tcPr>
            <w:tcW w:w="2720" w:type="dxa"/>
            <w:shd w:val="clear" w:color="auto" w:fill="DDD9C3" w:themeFill="background2" w:themeFillShade="E6"/>
          </w:tcPr>
          <w:p w:rsidR="00316A3F" w:rsidRPr="005658AE" w:rsidRDefault="00316A3F" w:rsidP="005658AE">
            <w:pPr>
              <w:jc w:val="center"/>
              <w:rPr>
                <w:b/>
              </w:rPr>
            </w:pPr>
            <w:r>
              <w:rPr>
                <w:b/>
              </w:rPr>
              <w:t>Yes</w:t>
            </w:r>
          </w:p>
        </w:tc>
        <w:tc>
          <w:tcPr>
            <w:tcW w:w="2687" w:type="dxa"/>
            <w:shd w:val="clear" w:color="auto" w:fill="DDD9C3" w:themeFill="background2" w:themeFillShade="E6"/>
          </w:tcPr>
          <w:p w:rsidR="00316A3F" w:rsidRPr="005658AE" w:rsidRDefault="00316A3F" w:rsidP="005658AE">
            <w:pPr>
              <w:jc w:val="center"/>
              <w:rPr>
                <w:b/>
              </w:rPr>
            </w:pPr>
            <w:r>
              <w:rPr>
                <w:b/>
              </w:rPr>
              <w:t>No</w:t>
            </w:r>
          </w:p>
        </w:tc>
        <w:tc>
          <w:tcPr>
            <w:tcW w:w="2754" w:type="dxa"/>
            <w:shd w:val="clear" w:color="auto" w:fill="DDD9C3" w:themeFill="background2" w:themeFillShade="E6"/>
          </w:tcPr>
          <w:p w:rsidR="00316A3F" w:rsidRPr="005658AE" w:rsidRDefault="00316A3F" w:rsidP="005658AE">
            <w:pPr>
              <w:jc w:val="center"/>
              <w:rPr>
                <w:b/>
              </w:rPr>
            </w:pPr>
            <w:r>
              <w:rPr>
                <w:b/>
              </w:rPr>
              <w:t>Total</w:t>
            </w:r>
          </w:p>
        </w:tc>
      </w:tr>
      <w:tr w:rsidR="00316A3F" w:rsidTr="00316A3F">
        <w:tc>
          <w:tcPr>
            <w:tcW w:w="2567" w:type="dxa"/>
          </w:tcPr>
          <w:p w:rsidR="00316A3F" w:rsidRDefault="00316A3F" w:rsidP="005658AE">
            <w:pPr>
              <w:jc w:val="center"/>
            </w:pPr>
            <w:r>
              <w:t>FALL 2010</w:t>
            </w:r>
          </w:p>
        </w:tc>
        <w:tc>
          <w:tcPr>
            <w:tcW w:w="2720" w:type="dxa"/>
          </w:tcPr>
          <w:p w:rsidR="00316A3F" w:rsidRDefault="00316A3F" w:rsidP="005658AE">
            <w:pPr>
              <w:jc w:val="center"/>
            </w:pPr>
            <w:r>
              <w:t>168 (92%)</w:t>
            </w:r>
          </w:p>
        </w:tc>
        <w:tc>
          <w:tcPr>
            <w:tcW w:w="2687" w:type="dxa"/>
          </w:tcPr>
          <w:p w:rsidR="00316A3F" w:rsidRDefault="00316A3F" w:rsidP="005658AE">
            <w:pPr>
              <w:jc w:val="center"/>
            </w:pPr>
            <w:r>
              <w:t>14 (8%)</w:t>
            </w:r>
          </w:p>
        </w:tc>
        <w:tc>
          <w:tcPr>
            <w:tcW w:w="2754" w:type="dxa"/>
          </w:tcPr>
          <w:p w:rsidR="00316A3F" w:rsidRDefault="00316A3F" w:rsidP="005658AE">
            <w:pPr>
              <w:jc w:val="center"/>
            </w:pPr>
            <w:r>
              <w:t>182 (100%)</w:t>
            </w:r>
          </w:p>
        </w:tc>
      </w:tr>
      <w:tr w:rsidR="00316A3F" w:rsidTr="00316A3F">
        <w:tc>
          <w:tcPr>
            <w:tcW w:w="2567" w:type="dxa"/>
          </w:tcPr>
          <w:p w:rsidR="00316A3F" w:rsidRDefault="00316A3F" w:rsidP="005658AE">
            <w:pPr>
              <w:jc w:val="center"/>
            </w:pPr>
            <w:r>
              <w:t>WINTER 2011</w:t>
            </w:r>
          </w:p>
        </w:tc>
        <w:tc>
          <w:tcPr>
            <w:tcW w:w="2720" w:type="dxa"/>
          </w:tcPr>
          <w:p w:rsidR="00316A3F" w:rsidRDefault="00362B06" w:rsidP="005658AE">
            <w:pPr>
              <w:jc w:val="center"/>
            </w:pPr>
            <w:r>
              <w:t>87 (95%)</w:t>
            </w:r>
          </w:p>
        </w:tc>
        <w:tc>
          <w:tcPr>
            <w:tcW w:w="2687" w:type="dxa"/>
          </w:tcPr>
          <w:p w:rsidR="00316A3F" w:rsidRDefault="00362B06" w:rsidP="005658AE">
            <w:pPr>
              <w:jc w:val="center"/>
            </w:pPr>
            <w:r>
              <w:t>5 (5%)</w:t>
            </w:r>
          </w:p>
        </w:tc>
        <w:tc>
          <w:tcPr>
            <w:tcW w:w="2754" w:type="dxa"/>
          </w:tcPr>
          <w:p w:rsidR="00316A3F" w:rsidRDefault="00362B06" w:rsidP="005658AE">
            <w:pPr>
              <w:jc w:val="center"/>
            </w:pPr>
            <w:r>
              <w:t>92 (100%)</w:t>
            </w:r>
          </w:p>
        </w:tc>
      </w:tr>
    </w:tbl>
    <w:p w:rsidR="005658AE" w:rsidRDefault="005658AE" w:rsidP="00AB1DF9"/>
    <w:p w:rsidR="00876CD8" w:rsidRDefault="00EF26B5" w:rsidP="00241CA1">
      <w:r>
        <w:t>3</w:t>
      </w:r>
      <w:r w:rsidR="008A0D0E">
        <w:t xml:space="preserve">. </w:t>
      </w:r>
      <w:r w:rsidR="00876CD8">
        <w:t>Do you feel like you were prepared for this course?</w:t>
      </w:r>
    </w:p>
    <w:tbl>
      <w:tblPr>
        <w:tblStyle w:val="TableGrid"/>
        <w:tblW w:w="0" w:type="auto"/>
        <w:tblLook w:val="04A0"/>
      </w:tblPr>
      <w:tblGrid>
        <w:gridCol w:w="2032"/>
        <w:gridCol w:w="2166"/>
        <w:gridCol w:w="2166"/>
        <w:gridCol w:w="2168"/>
        <w:gridCol w:w="2196"/>
      </w:tblGrid>
      <w:tr w:rsidR="00362B06" w:rsidTr="00362B06">
        <w:tc>
          <w:tcPr>
            <w:tcW w:w="2032" w:type="dxa"/>
            <w:shd w:val="clear" w:color="auto" w:fill="DDD9C3" w:themeFill="background2" w:themeFillShade="E6"/>
          </w:tcPr>
          <w:p w:rsidR="00362B06" w:rsidRDefault="00362B06" w:rsidP="005658AE">
            <w:pPr>
              <w:jc w:val="center"/>
              <w:rPr>
                <w:b/>
              </w:rPr>
            </w:pPr>
          </w:p>
        </w:tc>
        <w:tc>
          <w:tcPr>
            <w:tcW w:w="2166" w:type="dxa"/>
            <w:shd w:val="clear" w:color="auto" w:fill="DDD9C3" w:themeFill="background2" w:themeFillShade="E6"/>
          </w:tcPr>
          <w:p w:rsidR="00362B06" w:rsidRPr="005658AE" w:rsidRDefault="00362B06" w:rsidP="005658AE">
            <w:pPr>
              <w:jc w:val="center"/>
              <w:rPr>
                <w:b/>
              </w:rPr>
            </w:pPr>
            <w:r>
              <w:rPr>
                <w:b/>
              </w:rPr>
              <w:t>Yes</w:t>
            </w:r>
          </w:p>
        </w:tc>
        <w:tc>
          <w:tcPr>
            <w:tcW w:w="2166" w:type="dxa"/>
            <w:shd w:val="clear" w:color="auto" w:fill="DDD9C3" w:themeFill="background2" w:themeFillShade="E6"/>
          </w:tcPr>
          <w:p w:rsidR="00362B06" w:rsidRPr="005658AE" w:rsidRDefault="00362B06" w:rsidP="005658AE">
            <w:pPr>
              <w:jc w:val="center"/>
              <w:rPr>
                <w:b/>
              </w:rPr>
            </w:pPr>
            <w:r>
              <w:rPr>
                <w:b/>
              </w:rPr>
              <w:t>No</w:t>
            </w:r>
          </w:p>
        </w:tc>
        <w:tc>
          <w:tcPr>
            <w:tcW w:w="2168" w:type="dxa"/>
            <w:shd w:val="clear" w:color="auto" w:fill="DDD9C3" w:themeFill="background2" w:themeFillShade="E6"/>
          </w:tcPr>
          <w:p w:rsidR="00362B06" w:rsidRPr="005658AE" w:rsidRDefault="00362B06" w:rsidP="005658AE">
            <w:pPr>
              <w:jc w:val="center"/>
              <w:rPr>
                <w:b/>
              </w:rPr>
            </w:pPr>
            <w:r>
              <w:rPr>
                <w:b/>
              </w:rPr>
              <w:t>Don’t Know</w:t>
            </w:r>
          </w:p>
        </w:tc>
        <w:tc>
          <w:tcPr>
            <w:tcW w:w="2196" w:type="dxa"/>
            <w:shd w:val="clear" w:color="auto" w:fill="DDD9C3" w:themeFill="background2" w:themeFillShade="E6"/>
          </w:tcPr>
          <w:p w:rsidR="00362B06" w:rsidRDefault="00362B06" w:rsidP="005658AE">
            <w:pPr>
              <w:jc w:val="center"/>
            </w:pPr>
            <w:r>
              <w:rPr>
                <w:b/>
              </w:rPr>
              <w:t>Total</w:t>
            </w:r>
          </w:p>
        </w:tc>
      </w:tr>
      <w:tr w:rsidR="00362B06" w:rsidTr="00362B06">
        <w:tc>
          <w:tcPr>
            <w:tcW w:w="2032" w:type="dxa"/>
          </w:tcPr>
          <w:p w:rsidR="00362B06" w:rsidRDefault="00362B06" w:rsidP="005658AE">
            <w:pPr>
              <w:jc w:val="center"/>
            </w:pPr>
            <w:r>
              <w:t>FALL 2010</w:t>
            </w:r>
          </w:p>
        </w:tc>
        <w:tc>
          <w:tcPr>
            <w:tcW w:w="2166" w:type="dxa"/>
          </w:tcPr>
          <w:p w:rsidR="00362B06" w:rsidRDefault="00362B06" w:rsidP="005658AE">
            <w:pPr>
              <w:jc w:val="center"/>
            </w:pPr>
            <w:r>
              <w:t>140 (77%)</w:t>
            </w:r>
          </w:p>
        </w:tc>
        <w:tc>
          <w:tcPr>
            <w:tcW w:w="2166" w:type="dxa"/>
          </w:tcPr>
          <w:p w:rsidR="00362B06" w:rsidRDefault="00362B06" w:rsidP="005658AE">
            <w:pPr>
              <w:jc w:val="center"/>
            </w:pPr>
            <w:r>
              <w:t>22 (12%)</w:t>
            </w:r>
          </w:p>
        </w:tc>
        <w:tc>
          <w:tcPr>
            <w:tcW w:w="2168" w:type="dxa"/>
          </w:tcPr>
          <w:p w:rsidR="00362B06" w:rsidRDefault="00362B06" w:rsidP="005658AE">
            <w:pPr>
              <w:jc w:val="center"/>
            </w:pPr>
            <w:r>
              <w:t>20 (11%)</w:t>
            </w:r>
          </w:p>
        </w:tc>
        <w:tc>
          <w:tcPr>
            <w:tcW w:w="2196" w:type="dxa"/>
          </w:tcPr>
          <w:p w:rsidR="00362B06" w:rsidRDefault="00362B06" w:rsidP="005658AE">
            <w:pPr>
              <w:jc w:val="center"/>
            </w:pPr>
            <w:r>
              <w:t>182 (100%)</w:t>
            </w:r>
          </w:p>
        </w:tc>
      </w:tr>
      <w:tr w:rsidR="00362B06" w:rsidTr="00362B06">
        <w:tc>
          <w:tcPr>
            <w:tcW w:w="2032" w:type="dxa"/>
          </w:tcPr>
          <w:p w:rsidR="00362B06" w:rsidRDefault="00362B06" w:rsidP="005658AE">
            <w:pPr>
              <w:jc w:val="center"/>
            </w:pPr>
            <w:r>
              <w:t>WINTER 2011</w:t>
            </w:r>
          </w:p>
        </w:tc>
        <w:tc>
          <w:tcPr>
            <w:tcW w:w="2166" w:type="dxa"/>
          </w:tcPr>
          <w:p w:rsidR="00362B06" w:rsidRDefault="00362B06" w:rsidP="005658AE">
            <w:pPr>
              <w:jc w:val="center"/>
            </w:pPr>
            <w:r>
              <w:t>68 (74%)</w:t>
            </w:r>
          </w:p>
        </w:tc>
        <w:tc>
          <w:tcPr>
            <w:tcW w:w="2166" w:type="dxa"/>
          </w:tcPr>
          <w:p w:rsidR="00362B06" w:rsidRDefault="00362B06" w:rsidP="005658AE">
            <w:pPr>
              <w:jc w:val="center"/>
            </w:pPr>
            <w:r>
              <w:t>9 (10%)</w:t>
            </w:r>
          </w:p>
        </w:tc>
        <w:tc>
          <w:tcPr>
            <w:tcW w:w="2168" w:type="dxa"/>
          </w:tcPr>
          <w:p w:rsidR="00362B06" w:rsidRDefault="00362B06" w:rsidP="005658AE">
            <w:pPr>
              <w:jc w:val="center"/>
            </w:pPr>
            <w:r>
              <w:t>15 (16%)</w:t>
            </w:r>
          </w:p>
        </w:tc>
        <w:tc>
          <w:tcPr>
            <w:tcW w:w="2196" w:type="dxa"/>
          </w:tcPr>
          <w:p w:rsidR="00362B06" w:rsidRDefault="00362B06" w:rsidP="005658AE">
            <w:pPr>
              <w:jc w:val="center"/>
            </w:pPr>
            <w:r>
              <w:t>92 (100%)</w:t>
            </w:r>
          </w:p>
        </w:tc>
      </w:tr>
    </w:tbl>
    <w:p w:rsidR="005658AE" w:rsidRDefault="005658AE" w:rsidP="00876CD8"/>
    <w:p w:rsidR="00876CD8" w:rsidRDefault="00EF26B5" w:rsidP="00876CD8">
      <w:r>
        <w:t>4</w:t>
      </w:r>
      <w:r w:rsidR="008A0D0E">
        <w:t xml:space="preserve">. </w:t>
      </w:r>
      <w:r w:rsidR="0084557F">
        <w:t>Do you feel like you were placed in the right math course</w:t>
      </w:r>
      <w:r w:rsidR="00876CD8">
        <w:t>?</w:t>
      </w:r>
    </w:p>
    <w:tbl>
      <w:tblPr>
        <w:tblStyle w:val="TableGrid"/>
        <w:tblW w:w="0" w:type="auto"/>
        <w:tblLook w:val="04A0"/>
      </w:tblPr>
      <w:tblGrid>
        <w:gridCol w:w="2032"/>
        <w:gridCol w:w="2166"/>
        <w:gridCol w:w="2166"/>
        <w:gridCol w:w="2168"/>
        <w:gridCol w:w="2196"/>
      </w:tblGrid>
      <w:tr w:rsidR="00362B06" w:rsidTr="00362B06">
        <w:tc>
          <w:tcPr>
            <w:tcW w:w="2032" w:type="dxa"/>
            <w:shd w:val="clear" w:color="auto" w:fill="DDD9C3" w:themeFill="background2" w:themeFillShade="E6"/>
          </w:tcPr>
          <w:p w:rsidR="00362B06" w:rsidRDefault="00362B06" w:rsidP="005658AE">
            <w:pPr>
              <w:jc w:val="center"/>
              <w:rPr>
                <w:b/>
              </w:rPr>
            </w:pPr>
          </w:p>
        </w:tc>
        <w:tc>
          <w:tcPr>
            <w:tcW w:w="2166" w:type="dxa"/>
            <w:shd w:val="clear" w:color="auto" w:fill="DDD9C3" w:themeFill="background2" w:themeFillShade="E6"/>
          </w:tcPr>
          <w:p w:rsidR="00362B06" w:rsidRPr="005658AE" w:rsidRDefault="00362B06" w:rsidP="005658AE">
            <w:pPr>
              <w:jc w:val="center"/>
              <w:rPr>
                <w:b/>
              </w:rPr>
            </w:pPr>
            <w:r>
              <w:rPr>
                <w:b/>
              </w:rPr>
              <w:t>Yes</w:t>
            </w:r>
          </w:p>
        </w:tc>
        <w:tc>
          <w:tcPr>
            <w:tcW w:w="2166" w:type="dxa"/>
            <w:shd w:val="clear" w:color="auto" w:fill="DDD9C3" w:themeFill="background2" w:themeFillShade="E6"/>
          </w:tcPr>
          <w:p w:rsidR="00362B06" w:rsidRPr="005658AE" w:rsidRDefault="00362B06" w:rsidP="005658AE">
            <w:pPr>
              <w:jc w:val="center"/>
              <w:rPr>
                <w:b/>
              </w:rPr>
            </w:pPr>
            <w:r>
              <w:rPr>
                <w:b/>
              </w:rPr>
              <w:t>No</w:t>
            </w:r>
          </w:p>
        </w:tc>
        <w:tc>
          <w:tcPr>
            <w:tcW w:w="2168" w:type="dxa"/>
            <w:shd w:val="clear" w:color="auto" w:fill="DDD9C3" w:themeFill="background2" w:themeFillShade="E6"/>
          </w:tcPr>
          <w:p w:rsidR="00362B06" w:rsidRPr="005658AE" w:rsidRDefault="00362B06" w:rsidP="005658AE">
            <w:pPr>
              <w:jc w:val="center"/>
              <w:rPr>
                <w:b/>
              </w:rPr>
            </w:pPr>
            <w:r>
              <w:rPr>
                <w:b/>
              </w:rPr>
              <w:t>Don’t Know</w:t>
            </w:r>
          </w:p>
        </w:tc>
        <w:tc>
          <w:tcPr>
            <w:tcW w:w="2196" w:type="dxa"/>
            <w:shd w:val="clear" w:color="auto" w:fill="DDD9C3" w:themeFill="background2" w:themeFillShade="E6"/>
          </w:tcPr>
          <w:p w:rsidR="00362B06" w:rsidRDefault="00362B06" w:rsidP="005658AE">
            <w:pPr>
              <w:jc w:val="center"/>
            </w:pPr>
            <w:r>
              <w:rPr>
                <w:b/>
              </w:rPr>
              <w:t>Total</w:t>
            </w:r>
          </w:p>
        </w:tc>
      </w:tr>
      <w:tr w:rsidR="00362B06" w:rsidTr="00362B06">
        <w:tc>
          <w:tcPr>
            <w:tcW w:w="2032" w:type="dxa"/>
          </w:tcPr>
          <w:p w:rsidR="00362B06" w:rsidRDefault="00362B06" w:rsidP="005658AE">
            <w:pPr>
              <w:jc w:val="center"/>
            </w:pPr>
            <w:r>
              <w:t>FALL 2010</w:t>
            </w:r>
          </w:p>
        </w:tc>
        <w:tc>
          <w:tcPr>
            <w:tcW w:w="2166" w:type="dxa"/>
          </w:tcPr>
          <w:p w:rsidR="00362B06" w:rsidRDefault="00362B06" w:rsidP="005658AE">
            <w:pPr>
              <w:jc w:val="center"/>
            </w:pPr>
            <w:r>
              <w:t>139 (77%)</w:t>
            </w:r>
          </w:p>
        </w:tc>
        <w:tc>
          <w:tcPr>
            <w:tcW w:w="2166" w:type="dxa"/>
          </w:tcPr>
          <w:p w:rsidR="00362B06" w:rsidRDefault="00362B06" w:rsidP="005658AE">
            <w:pPr>
              <w:jc w:val="center"/>
            </w:pPr>
            <w:r>
              <w:t>28 (15%)</w:t>
            </w:r>
          </w:p>
        </w:tc>
        <w:tc>
          <w:tcPr>
            <w:tcW w:w="2168" w:type="dxa"/>
          </w:tcPr>
          <w:p w:rsidR="00362B06" w:rsidRDefault="00362B06" w:rsidP="005658AE">
            <w:pPr>
              <w:jc w:val="center"/>
            </w:pPr>
            <w:r>
              <w:t>14 (8%)</w:t>
            </w:r>
          </w:p>
        </w:tc>
        <w:tc>
          <w:tcPr>
            <w:tcW w:w="2196" w:type="dxa"/>
          </w:tcPr>
          <w:p w:rsidR="00362B06" w:rsidRDefault="00362B06" w:rsidP="005658AE">
            <w:pPr>
              <w:jc w:val="center"/>
            </w:pPr>
            <w:r>
              <w:t>181 (100%)</w:t>
            </w:r>
          </w:p>
        </w:tc>
      </w:tr>
      <w:tr w:rsidR="00362B06" w:rsidTr="00362B06">
        <w:tc>
          <w:tcPr>
            <w:tcW w:w="2032" w:type="dxa"/>
          </w:tcPr>
          <w:p w:rsidR="00362B06" w:rsidRDefault="00362B06" w:rsidP="005658AE">
            <w:pPr>
              <w:jc w:val="center"/>
            </w:pPr>
            <w:r>
              <w:t>WINTER 2011</w:t>
            </w:r>
          </w:p>
        </w:tc>
        <w:tc>
          <w:tcPr>
            <w:tcW w:w="2166" w:type="dxa"/>
          </w:tcPr>
          <w:p w:rsidR="00362B06" w:rsidRDefault="00362B06" w:rsidP="005658AE">
            <w:pPr>
              <w:jc w:val="center"/>
            </w:pPr>
            <w:r>
              <w:t>79 (86%)</w:t>
            </w:r>
          </w:p>
        </w:tc>
        <w:tc>
          <w:tcPr>
            <w:tcW w:w="2166" w:type="dxa"/>
          </w:tcPr>
          <w:p w:rsidR="00362B06" w:rsidRDefault="00362B06" w:rsidP="005658AE">
            <w:pPr>
              <w:jc w:val="center"/>
            </w:pPr>
            <w:r>
              <w:t>9 (10%)</w:t>
            </w:r>
          </w:p>
        </w:tc>
        <w:tc>
          <w:tcPr>
            <w:tcW w:w="2168" w:type="dxa"/>
          </w:tcPr>
          <w:p w:rsidR="00362B06" w:rsidRDefault="00362B06" w:rsidP="005658AE">
            <w:pPr>
              <w:jc w:val="center"/>
            </w:pPr>
            <w:r>
              <w:t>4 (4%)</w:t>
            </w:r>
          </w:p>
        </w:tc>
        <w:tc>
          <w:tcPr>
            <w:tcW w:w="2196" w:type="dxa"/>
          </w:tcPr>
          <w:p w:rsidR="00362B06" w:rsidRDefault="00362B06" w:rsidP="005658AE">
            <w:pPr>
              <w:jc w:val="center"/>
            </w:pPr>
            <w:r>
              <w:t>92 (100%)</w:t>
            </w:r>
          </w:p>
        </w:tc>
      </w:tr>
    </w:tbl>
    <w:p w:rsidR="00876CD8" w:rsidRDefault="00876CD8" w:rsidP="00241CA1"/>
    <w:p w:rsidR="0084557F" w:rsidRDefault="00EF26B5" w:rsidP="0084557F">
      <w:r>
        <w:t>5</w:t>
      </w:r>
      <w:r w:rsidR="008A0D0E">
        <w:t xml:space="preserve">. </w:t>
      </w:r>
      <w:r w:rsidR="0084557F">
        <w:t xml:space="preserve">What method do you </w:t>
      </w:r>
      <w:r w:rsidR="0084557F" w:rsidRPr="00D54A30">
        <w:rPr>
          <w:b/>
        </w:rPr>
        <w:t>prefer</w:t>
      </w:r>
      <w:r w:rsidR="0084557F">
        <w:t xml:space="preserve"> for homework?</w:t>
      </w:r>
    </w:p>
    <w:tbl>
      <w:tblPr>
        <w:tblStyle w:val="TableGrid"/>
        <w:tblW w:w="0" w:type="auto"/>
        <w:tblLook w:val="04A0"/>
      </w:tblPr>
      <w:tblGrid>
        <w:gridCol w:w="1615"/>
        <w:gridCol w:w="1920"/>
        <w:gridCol w:w="1761"/>
        <w:gridCol w:w="1756"/>
        <w:gridCol w:w="1889"/>
        <w:gridCol w:w="1787"/>
      </w:tblGrid>
      <w:tr w:rsidR="00362B06" w:rsidTr="00362B06">
        <w:tc>
          <w:tcPr>
            <w:tcW w:w="1615" w:type="dxa"/>
            <w:shd w:val="clear" w:color="auto" w:fill="DDD9C3" w:themeFill="background2" w:themeFillShade="E6"/>
          </w:tcPr>
          <w:p w:rsidR="00362B06" w:rsidRDefault="00362B06" w:rsidP="005658AE">
            <w:pPr>
              <w:jc w:val="center"/>
              <w:rPr>
                <w:b/>
              </w:rPr>
            </w:pPr>
          </w:p>
        </w:tc>
        <w:tc>
          <w:tcPr>
            <w:tcW w:w="1920" w:type="dxa"/>
            <w:shd w:val="clear" w:color="auto" w:fill="DDD9C3" w:themeFill="background2" w:themeFillShade="E6"/>
          </w:tcPr>
          <w:p w:rsidR="00362B06" w:rsidRPr="005658AE" w:rsidRDefault="00362B06" w:rsidP="005658AE">
            <w:pPr>
              <w:jc w:val="center"/>
              <w:rPr>
                <w:b/>
              </w:rPr>
            </w:pPr>
            <w:r>
              <w:rPr>
                <w:b/>
              </w:rPr>
              <w:t>MyMathLab only</w:t>
            </w:r>
          </w:p>
        </w:tc>
        <w:tc>
          <w:tcPr>
            <w:tcW w:w="1761" w:type="dxa"/>
            <w:shd w:val="clear" w:color="auto" w:fill="DDD9C3" w:themeFill="background2" w:themeFillShade="E6"/>
          </w:tcPr>
          <w:p w:rsidR="00362B06" w:rsidRPr="005658AE" w:rsidRDefault="00362B06" w:rsidP="005658AE">
            <w:pPr>
              <w:jc w:val="center"/>
              <w:rPr>
                <w:b/>
              </w:rPr>
            </w:pPr>
            <w:r>
              <w:rPr>
                <w:b/>
              </w:rPr>
              <w:t>Paper only</w:t>
            </w:r>
          </w:p>
        </w:tc>
        <w:tc>
          <w:tcPr>
            <w:tcW w:w="1756" w:type="dxa"/>
            <w:shd w:val="clear" w:color="auto" w:fill="DDD9C3" w:themeFill="background2" w:themeFillShade="E6"/>
          </w:tcPr>
          <w:p w:rsidR="00362B06" w:rsidRPr="005658AE" w:rsidRDefault="00362B06" w:rsidP="005658AE">
            <w:pPr>
              <w:jc w:val="center"/>
              <w:rPr>
                <w:b/>
              </w:rPr>
            </w:pPr>
            <w:r>
              <w:rPr>
                <w:b/>
              </w:rPr>
              <w:t>Both</w:t>
            </w:r>
          </w:p>
        </w:tc>
        <w:tc>
          <w:tcPr>
            <w:tcW w:w="1889" w:type="dxa"/>
            <w:shd w:val="clear" w:color="auto" w:fill="DDD9C3" w:themeFill="background2" w:themeFillShade="E6"/>
          </w:tcPr>
          <w:p w:rsidR="00362B06" w:rsidRPr="005658AE" w:rsidRDefault="00362B06" w:rsidP="005658AE">
            <w:pPr>
              <w:jc w:val="center"/>
              <w:rPr>
                <w:b/>
              </w:rPr>
            </w:pPr>
            <w:r>
              <w:rPr>
                <w:b/>
              </w:rPr>
              <w:t>No preference</w:t>
            </w:r>
          </w:p>
        </w:tc>
        <w:tc>
          <w:tcPr>
            <w:tcW w:w="1787" w:type="dxa"/>
            <w:shd w:val="clear" w:color="auto" w:fill="DDD9C3" w:themeFill="background2" w:themeFillShade="E6"/>
          </w:tcPr>
          <w:p w:rsidR="00362B06" w:rsidRPr="005658AE" w:rsidRDefault="00362B06" w:rsidP="005658AE">
            <w:pPr>
              <w:jc w:val="center"/>
              <w:rPr>
                <w:b/>
              </w:rPr>
            </w:pPr>
            <w:r>
              <w:rPr>
                <w:b/>
              </w:rPr>
              <w:t>Total</w:t>
            </w:r>
          </w:p>
        </w:tc>
      </w:tr>
      <w:tr w:rsidR="00362B06" w:rsidTr="00362B06">
        <w:tc>
          <w:tcPr>
            <w:tcW w:w="1615" w:type="dxa"/>
          </w:tcPr>
          <w:p w:rsidR="00362B06" w:rsidRDefault="00362B06" w:rsidP="005658AE">
            <w:pPr>
              <w:jc w:val="center"/>
            </w:pPr>
            <w:r>
              <w:t>FALL 2010</w:t>
            </w:r>
          </w:p>
        </w:tc>
        <w:tc>
          <w:tcPr>
            <w:tcW w:w="1920" w:type="dxa"/>
          </w:tcPr>
          <w:p w:rsidR="00362B06" w:rsidRDefault="00362B06" w:rsidP="005658AE">
            <w:pPr>
              <w:jc w:val="center"/>
            </w:pPr>
            <w:r>
              <w:t>59 (32%)</w:t>
            </w:r>
          </w:p>
        </w:tc>
        <w:tc>
          <w:tcPr>
            <w:tcW w:w="1761" w:type="dxa"/>
          </w:tcPr>
          <w:p w:rsidR="00362B06" w:rsidRDefault="00362B06" w:rsidP="005658AE">
            <w:pPr>
              <w:jc w:val="center"/>
            </w:pPr>
            <w:r>
              <w:t>58 (32%)</w:t>
            </w:r>
          </w:p>
        </w:tc>
        <w:tc>
          <w:tcPr>
            <w:tcW w:w="1756" w:type="dxa"/>
          </w:tcPr>
          <w:p w:rsidR="00362B06" w:rsidRDefault="00362B06" w:rsidP="005658AE">
            <w:pPr>
              <w:jc w:val="center"/>
            </w:pPr>
            <w:r>
              <w:t>57 (31%)</w:t>
            </w:r>
          </w:p>
        </w:tc>
        <w:tc>
          <w:tcPr>
            <w:tcW w:w="1889" w:type="dxa"/>
          </w:tcPr>
          <w:p w:rsidR="00362B06" w:rsidRDefault="00362B06" w:rsidP="005658AE">
            <w:pPr>
              <w:jc w:val="center"/>
            </w:pPr>
            <w:r>
              <w:t>8 (4%)</w:t>
            </w:r>
          </w:p>
        </w:tc>
        <w:tc>
          <w:tcPr>
            <w:tcW w:w="1787" w:type="dxa"/>
          </w:tcPr>
          <w:p w:rsidR="00362B06" w:rsidRDefault="00362B06" w:rsidP="005658AE">
            <w:pPr>
              <w:jc w:val="center"/>
            </w:pPr>
            <w:r>
              <w:t>182 (100%)</w:t>
            </w:r>
          </w:p>
        </w:tc>
      </w:tr>
      <w:tr w:rsidR="00362B06" w:rsidTr="00362B06">
        <w:tc>
          <w:tcPr>
            <w:tcW w:w="1615" w:type="dxa"/>
          </w:tcPr>
          <w:p w:rsidR="00362B06" w:rsidRDefault="00362B06" w:rsidP="005658AE">
            <w:pPr>
              <w:jc w:val="center"/>
            </w:pPr>
            <w:r>
              <w:t>WINTER 2011</w:t>
            </w:r>
          </w:p>
        </w:tc>
        <w:tc>
          <w:tcPr>
            <w:tcW w:w="1920" w:type="dxa"/>
          </w:tcPr>
          <w:p w:rsidR="00362B06" w:rsidRDefault="004A3A08" w:rsidP="005658AE">
            <w:pPr>
              <w:jc w:val="center"/>
            </w:pPr>
            <w:r>
              <w:t>29 (32%)</w:t>
            </w:r>
          </w:p>
        </w:tc>
        <w:tc>
          <w:tcPr>
            <w:tcW w:w="1761" w:type="dxa"/>
          </w:tcPr>
          <w:p w:rsidR="00362B06" w:rsidRDefault="004A3A08" w:rsidP="005658AE">
            <w:pPr>
              <w:jc w:val="center"/>
            </w:pPr>
            <w:r>
              <w:t>18 (20%)</w:t>
            </w:r>
          </w:p>
        </w:tc>
        <w:tc>
          <w:tcPr>
            <w:tcW w:w="1756" w:type="dxa"/>
          </w:tcPr>
          <w:p w:rsidR="00362B06" w:rsidRDefault="004A3A08" w:rsidP="005658AE">
            <w:pPr>
              <w:jc w:val="center"/>
            </w:pPr>
            <w:r>
              <w:t>35 (38%)</w:t>
            </w:r>
          </w:p>
        </w:tc>
        <w:tc>
          <w:tcPr>
            <w:tcW w:w="1889" w:type="dxa"/>
          </w:tcPr>
          <w:p w:rsidR="00362B06" w:rsidRDefault="004A3A08" w:rsidP="005658AE">
            <w:pPr>
              <w:jc w:val="center"/>
            </w:pPr>
            <w:r>
              <w:t>10 (11%)</w:t>
            </w:r>
          </w:p>
        </w:tc>
        <w:tc>
          <w:tcPr>
            <w:tcW w:w="1787" w:type="dxa"/>
          </w:tcPr>
          <w:p w:rsidR="00362B06" w:rsidRDefault="004A3A08" w:rsidP="005658AE">
            <w:pPr>
              <w:jc w:val="center"/>
            </w:pPr>
            <w:r>
              <w:t>92 (100%)</w:t>
            </w:r>
          </w:p>
        </w:tc>
      </w:tr>
    </w:tbl>
    <w:p w:rsidR="005658AE" w:rsidRDefault="005658AE" w:rsidP="00241CA1"/>
    <w:p w:rsidR="00DA2E07" w:rsidRDefault="00EF26B5" w:rsidP="00241CA1">
      <w:r>
        <w:t>6</w:t>
      </w:r>
      <w:r w:rsidR="008A0D0E">
        <w:t xml:space="preserve">. </w:t>
      </w:r>
      <w:r w:rsidR="00876CD8">
        <w:t xml:space="preserve">What method are you </w:t>
      </w:r>
      <w:r w:rsidR="00876CD8" w:rsidRPr="00D54A30">
        <w:rPr>
          <w:b/>
        </w:rPr>
        <w:t>using</w:t>
      </w:r>
      <w:r w:rsidR="00876CD8" w:rsidRPr="00D54A30">
        <w:t xml:space="preserve"> f</w:t>
      </w:r>
      <w:r w:rsidR="00876CD8">
        <w:t>or homework?</w:t>
      </w:r>
    </w:p>
    <w:tbl>
      <w:tblPr>
        <w:tblStyle w:val="TableGrid"/>
        <w:tblW w:w="0" w:type="auto"/>
        <w:tblLook w:val="04A0"/>
      </w:tblPr>
      <w:tblGrid>
        <w:gridCol w:w="1990"/>
        <w:gridCol w:w="2301"/>
        <w:gridCol w:w="2139"/>
        <w:gridCol w:w="2133"/>
        <w:gridCol w:w="2165"/>
      </w:tblGrid>
      <w:tr w:rsidR="00362B06" w:rsidTr="00362B06">
        <w:tc>
          <w:tcPr>
            <w:tcW w:w="1990" w:type="dxa"/>
            <w:shd w:val="clear" w:color="auto" w:fill="DDD9C3" w:themeFill="background2" w:themeFillShade="E6"/>
          </w:tcPr>
          <w:p w:rsidR="00362B06" w:rsidRDefault="00362B06" w:rsidP="005658AE">
            <w:pPr>
              <w:jc w:val="center"/>
              <w:rPr>
                <w:b/>
              </w:rPr>
            </w:pPr>
          </w:p>
        </w:tc>
        <w:tc>
          <w:tcPr>
            <w:tcW w:w="2301" w:type="dxa"/>
            <w:shd w:val="clear" w:color="auto" w:fill="DDD9C3" w:themeFill="background2" w:themeFillShade="E6"/>
          </w:tcPr>
          <w:p w:rsidR="00362B06" w:rsidRPr="005658AE" w:rsidRDefault="00362B06" w:rsidP="005658AE">
            <w:pPr>
              <w:jc w:val="center"/>
              <w:rPr>
                <w:b/>
              </w:rPr>
            </w:pPr>
            <w:r>
              <w:rPr>
                <w:b/>
              </w:rPr>
              <w:t>MyMathLab only</w:t>
            </w:r>
          </w:p>
        </w:tc>
        <w:tc>
          <w:tcPr>
            <w:tcW w:w="2139" w:type="dxa"/>
            <w:shd w:val="clear" w:color="auto" w:fill="DDD9C3" w:themeFill="background2" w:themeFillShade="E6"/>
          </w:tcPr>
          <w:p w:rsidR="00362B06" w:rsidRPr="005658AE" w:rsidRDefault="00362B06" w:rsidP="005658AE">
            <w:pPr>
              <w:jc w:val="center"/>
              <w:rPr>
                <w:b/>
              </w:rPr>
            </w:pPr>
            <w:r>
              <w:rPr>
                <w:b/>
              </w:rPr>
              <w:t>Paper only</w:t>
            </w:r>
          </w:p>
        </w:tc>
        <w:tc>
          <w:tcPr>
            <w:tcW w:w="2133" w:type="dxa"/>
            <w:shd w:val="clear" w:color="auto" w:fill="DDD9C3" w:themeFill="background2" w:themeFillShade="E6"/>
          </w:tcPr>
          <w:p w:rsidR="00362B06" w:rsidRPr="005658AE" w:rsidRDefault="00362B06" w:rsidP="005658AE">
            <w:pPr>
              <w:jc w:val="center"/>
              <w:rPr>
                <w:b/>
              </w:rPr>
            </w:pPr>
            <w:r>
              <w:rPr>
                <w:b/>
              </w:rPr>
              <w:t>Both</w:t>
            </w:r>
          </w:p>
        </w:tc>
        <w:tc>
          <w:tcPr>
            <w:tcW w:w="2165" w:type="dxa"/>
            <w:shd w:val="clear" w:color="auto" w:fill="DDD9C3" w:themeFill="background2" w:themeFillShade="E6"/>
          </w:tcPr>
          <w:p w:rsidR="00362B06" w:rsidRDefault="00362B06" w:rsidP="005658AE">
            <w:pPr>
              <w:jc w:val="center"/>
            </w:pPr>
            <w:r>
              <w:rPr>
                <w:b/>
              </w:rPr>
              <w:t>Total</w:t>
            </w:r>
          </w:p>
        </w:tc>
      </w:tr>
      <w:tr w:rsidR="00362B06" w:rsidTr="00362B06">
        <w:tc>
          <w:tcPr>
            <w:tcW w:w="1990" w:type="dxa"/>
          </w:tcPr>
          <w:p w:rsidR="00362B06" w:rsidRDefault="00362B06" w:rsidP="005658AE">
            <w:pPr>
              <w:jc w:val="center"/>
            </w:pPr>
            <w:r>
              <w:t>FALL 2010</w:t>
            </w:r>
          </w:p>
        </w:tc>
        <w:tc>
          <w:tcPr>
            <w:tcW w:w="2301" w:type="dxa"/>
          </w:tcPr>
          <w:p w:rsidR="00362B06" w:rsidRDefault="00362B06" w:rsidP="005658AE">
            <w:pPr>
              <w:jc w:val="center"/>
            </w:pPr>
            <w:r>
              <w:t>99 (55%)</w:t>
            </w:r>
          </w:p>
        </w:tc>
        <w:tc>
          <w:tcPr>
            <w:tcW w:w="2139" w:type="dxa"/>
          </w:tcPr>
          <w:p w:rsidR="00362B06" w:rsidRDefault="00362B06" w:rsidP="005658AE">
            <w:pPr>
              <w:jc w:val="center"/>
            </w:pPr>
            <w:r>
              <w:t>45 (25%)</w:t>
            </w:r>
          </w:p>
        </w:tc>
        <w:tc>
          <w:tcPr>
            <w:tcW w:w="2133" w:type="dxa"/>
          </w:tcPr>
          <w:p w:rsidR="00362B06" w:rsidRDefault="00362B06" w:rsidP="005658AE">
            <w:pPr>
              <w:jc w:val="center"/>
            </w:pPr>
            <w:r>
              <w:t>36 (20%)</w:t>
            </w:r>
          </w:p>
        </w:tc>
        <w:tc>
          <w:tcPr>
            <w:tcW w:w="2165" w:type="dxa"/>
          </w:tcPr>
          <w:p w:rsidR="00362B06" w:rsidRDefault="00362B06" w:rsidP="005658AE">
            <w:pPr>
              <w:jc w:val="center"/>
            </w:pPr>
            <w:r>
              <w:t>180 (100%)</w:t>
            </w:r>
          </w:p>
        </w:tc>
      </w:tr>
      <w:tr w:rsidR="00362B06" w:rsidTr="00362B06">
        <w:tc>
          <w:tcPr>
            <w:tcW w:w="1990" w:type="dxa"/>
          </w:tcPr>
          <w:p w:rsidR="00362B06" w:rsidRDefault="00362B06" w:rsidP="005658AE">
            <w:pPr>
              <w:jc w:val="center"/>
            </w:pPr>
            <w:r>
              <w:t>WINTER 2011</w:t>
            </w:r>
          </w:p>
        </w:tc>
        <w:tc>
          <w:tcPr>
            <w:tcW w:w="2301" w:type="dxa"/>
          </w:tcPr>
          <w:p w:rsidR="00362B06" w:rsidRDefault="004A3A08" w:rsidP="005658AE">
            <w:pPr>
              <w:jc w:val="center"/>
            </w:pPr>
            <w:r>
              <w:t>58 (63%)</w:t>
            </w:r>
          </w:p>
        </w:tc>
        <w:tc>
          <w:tcPr>
            <w:tcW w:w="2139" w:type="dxa"/>
          </w:tcPr>
          <w:p w:rsidR="00362B06" w:rsidRDefault="004A3A08" w:rsidP="005658AE">
            <w:pPr>
              <w:jc w:val="center"/>
            </w:pPr>
            <w:r>
              <w:t>14 (15%)</w:t>
            </w:r>
          </w:p>
        </w:tc>
        <w:tc>
          <w:tcPr>
            <w:tcW w:w="2133" w:type="dxa"/>
          </w:tcPr>
          <w:p w:rsidR="00362B06" w:rsidRDefault="004A3A08" w:rsidP="005658AE">
            <w:pPr>
              <w:jc w:val="center"/>
            </w:pPr>
            <w:r>
              <w:t>20 (22%)</w:t>
            </w:r>
          </w:p>
        </w:tc>
        <w:tc>
          <w:tcPr>
            <w:tcW w:w="2165" w:type="dxa"/>
          </w:tcPr>
          <w:p w:rsidR="00362B06" w:rsidRDefault="004A3A08" w:rsidP="005658AE">
            <w:pPr>
              <w:jc w:val="center"/>
            </w:pPr>
            <w:r>
              <w:t>92 (100%)</w:t>
            </w:r>
          </w:p>
        </w:tc>
      </w:tr>
    </w:tbl>
    <w:p w:rsidR="0084557F" w:rsidRDefault="0084557F"/>
    <w:p w:rsidR="0084557F" w:rsidRDefault="0084557F">
      <w:r>
        <w:t xml:space="preserve">Please indicate how satisfied you were with each of the following </w:t>
      </w:r>
      <w:r w:rsidR="005421E4">
        <w:t xml:space="preserve">resources available in </w:t>
      </w:r>
      <w:r w:rsidR="005421E4" w:rsidRPr="005421E4">
        <w:rPr>
          <w:b/>
        </w:rPr>
        <w:t>MyMathLab</w:t>
      </w:r>
      <w:r w:rsidR="005421E4">
        <w:t xml:space="preserve"> (MML)</w:t>
      </w:r>
      <w:r>
        <w:t>.</w:t>
      </w:r>
    </w:p>
    <w:p w:rsidR="0084557F" w:rsidRDefault="0084557F"/>
    <w:p w:rsidR="0084557F" w:rsidRDefault="00EF26B5">
      <w:r>
        <w:t>7</w:t>
      </w:r>
      <w:r w:rsidR="008A0D0E">
        <w:t xml:space="preserve">. </w:t>
      </w:r>
      <w:r w:rsidR="0084557F" w:rsidRPr="00D54A30">
        <w:rPr>
          <w:b/>
        </w:rPr>
        <w:t>Videos</w:t>
      </w:r>
    </w:p>
    <w:tbl>
      <w:tblPr>
        <w:tblStyle w:val="TableGrid"/>
        <w:tblW w:w="0" w:type="auto"/>
        <w:tblLook w:val="04A0"/>
      </w:tblPr>
      <w:tblGrid>
        <w:gridCol w:w="1548"/>
        <w:gridCol w:w="1342"/>
        <w:gridCol w:w="1559"/>
        <w:gridCol w:w="1636"/>
        <w:gridCol w:w="1636"/>
        <w:gridCol w:w="1494"/>
        <w:gridCol w:w="1513"/>
      </w:tblGrid>
      <w:tr w:rsidR="00362B06" w:rsidRPr="005658AE" w:rsidTr="00B83DC0">
        <w:tc>
          <w:tcPr>
            <w:tcW w:w="1548" w:type="dxa"/>
            <w:shd w:val="clear" w:color="auto" w:fill="DDD9C3" w:themeFill="background2" w:themeFillShade="E6"/>
          </w:tcPr>
          <w:p w:rsidR="00362B06" w:rsidRDefault="00362B06" w:rsidP="005658AE">
            <w:pPr>
              <w:jc w:val="center"/>
              <w:rPr>
                <w:b/>
              </w:rPr>
            </w:pPr>
          </w:p>
        </w:tc>
        <w:tc>
          <w:tcPr>
            <w:tcW w:w="1342" w:type="dxa"/>
            <w:shd w:val="clear" w:color="auto" w:fill="DDD9C3" w:themeFill="background2" w:themeFillShade="E6"/>
          </w:tcPr>
          <w:p w:rsidR="00362B06" w:rsidRPr="005658AE" w:rsidRDefault="00362B06" w:rsidP="005658AE">
            <w:pPr>
              <w:jc w:val="center"/>
              <w:rPr>
                <w:b/>
              </w:rPr>
            </w:pPr>
            <w:r>
              <w:rPr>
                <w:b/>
              </w:rPr>
              <w:t>Very Satisfied</w:t>
            </w:r>
          </w:p>
        </w:tc>
        <w:tc>
          <w:tcPr>
            <w:tcW w:w="1559" w:type="dxa"/>
            <w:shd w:val="clear" w:color="auto" w:fill="DDD9C3" w:themeFill="background2" w:themeFillShade="E6"/>
          </w:tcPr>
          <w:p w:rsidR="00362B06" w:rsidRPr="005658AE" w:rsidRDefault="00362B06" w:rsidP="005658AE">
            <w:pPr>
              <w:jc w:val="center"/>
              <w:rPr>
                <w:b/>
              </w:rPr>
            </w:pPr>
            <w:r>
              <w:rPr>
                <w:b/>
              </w:rPr>
              <w:t>Satisfied</w:t>
            </w:r>
          </w:p>
        </w:tc>
        <w:tc>
          <w:tcPr>
            <w:tcW w:w="1636" w:type="dxa"/>
            <w:shd w:val="clear" w:color="auto" w:fill="DDD9C3" w:themeFill="background2" w:themeFillShade="E6"/>
          </w:tcPr>
          <w:p w:rsidR="00362B06" w:rsidRPr="005658AE" w:rsidRDefault="00362B06" w:rsidP="005658AE">
            <w:pPr>
              <w:jc w:val="center"/>
              <w:rPr>
                <w:b/>
              </w:rPr>
            </w:pPr>
            <w:r>
              <w:rPr>
                <w:b/>
              </w:rPr>
              <w:t>Dissatisfied</w:t>
            </w:r>
          </w:p>
        </w:tc>
        <w:tc>
          <w:tcPr>
            <w:tcW w:w="1636" w:type="dxa"/>
            <w:shd w:val="clear" w:color="auto" w:fill="DDD9C3" w:themeFill="background2" w:themeFillShade="E6"/>
          </w:tcPr>
          <w:p w:rsidR="00362B06" w:rsidRPr="005658AE" w:rsidRDefault="00362B06" w:rsidP="005658AE">
            <w:pPr>
              <w:jc w:val="center"/>
              <w:rPr>
                <w:b/>
              </w:rPr>
            </w:pPr>
            <w:r>
              <w:rPr>
                <w:b/>
              </w:rPr>
              <w:t>Very Dissatisfied</w:t>
            </w:r>
          </w:p>
        </w:tc>
        <w:tc>
          <w:tcPr>
            <w:tcW w:w="1494" w:type="dxa"/>
            <w:shd w:val="clear" w:color="auto" w:fill="DDD9C3" w:themeFill="background2" w:themeFillShade="E6"/>
          </w:tcPr>
          <w:p w:rsidR="00362B06" w:rsidRPr="005658AE" w:rsidRDefault="00362B06" w:rsidP="005658AE">
            <w:pPr>
              <w:jc w:val="center"/>
              <w:rPr>
                <w:b/>
              </w:rPr>
            </w:pPr>
            <w:r>
              <w:rPr>
                <w:b/>
              </w:rPr>
              <w:t>Didn’t use</w:t>
            </w:r>
          </w:p>
        </w:tc>
        <w:tc>
          <w:tcPr>
            <w:tcW w:w="1513" w:type="dxa"/>
            <w:shd w:val="clear" w:color="auto" w:fill="DDD9C3" w:themeFill="background2" w:themeFillShade="E6"/>
          </w:tcPr>
          <w:p w:rsidR="00362B06" w:rsidRPr="005658AE" w:rsidRDefault="00362B06" w:rsidP="005658AE">
            <w:pPr>
              <w:jc w:val="center"/>
              <w:rPr>
                <w:b/>
              </w:rPr>
            </w:pPr>
            <w:r w:rsidRPr="005658AE">
              <w:rPr>
                <w:b/>
              </w:rPr>
              <w:t>Total</w:t>
            </w:r>
          </w:p>
        </w:tc>
      </w:tr>
      <w:tr w:rsidR="00362B06" w:rsidTr="00B83DC0">
        <w:tc>
          <w:tcPr>
            <w:tcW w:w="1548" w:type="dxa"/>
          </w:tcPr>
          <w:p w:rsidR="00362B06" w:rsidRDefault="00362B06" w:rsidP="005658AE">
            <w:pPr>
              <w:jc w:val="center"/>
            </w:pPr>
            <w:r>
              <w:t>FALL 2010</w:t>
            </w:r>
          </w:p>
        </w:tc>
        <w:tc>
          <w:tcPr>
            <w:tcW w:w="1342" w:type="dxa"/>
          </w:tcPr>
          <w:p w:rsidR="00362B06" w:rsidRDefault="00362B06" w:rsidP="005658AE">
            <w:pPr>
              <w:jc w:val="center"/>
            </w:pPr>
            <w:r>
              <w:t>16 (9%)</w:t>
            </w:r>
          </w:p>
        </w:tc>
        <w:tc>
          <w:tcPr>
            <w:tcW w:w="1559" w:type="dxa"/>
          </w:tcPr>
          <w:p w:rsidR="00362B06" w:rsidRDefault="00362B06" w:rsidP="005658AE">
            <w:pPr>
              <w:jc w:val="center"/>
            </w:pPr>
            <w:r>
              <w:t>46 (25%)</w:t>
            </w:r>
          </w:p>
        </w:tc>
        <w:tc>
          <w:tcPr>
            <w:tcW w:w="1636" w:type="dxa"/>
          </w:tcPr>
          <w:p w:rsidR="00362B06" w:rsidRDefault="00362B06" w:rsidP="005658AE">
            <w:pPr>
              <w:jc w:val="center"/>
            </w:pPr>
            <w:r>
              <w:t>10 (6%)</w:t>
            </w:r>
          </w:p>
        </w:tc>
        <w:tc>
          <w:tcPr>
            <w:tcW w:w="1636" w:type="dxa"/>
          </w:tcPr>
          <w:p w:rsidR="00362B06" w:rsidRDefault="00362B06" w:rsidP="005658AE">
            <w:pPr>
              <w:jc w:val="center"/>
            </w:pPr>
            <w:r>
              <w:t>4 (2%)</w:t>
            </w:r>
          </w:p>
        </w:tc>
        <w:tc>
          <w:tcPr>
            <w:tcW w:w="1494" w:type="dxa"/>
          </w:tcPr>
          <w:p w:rsidR="00362B06" w:rsidRDefault="00362B06" w:rsidP="005658AE">
            <w:pPr>
              <w:jc w:val="center"/>
            </w:pPr>
            <w:r>
              <w:t>105 (58%)</w:t>
            </w:r>
          </w:p>
        </w:tc>
        <w:tc>
          <w:tcPr>
            <w:tcW w:w="1513" w:type="dxa"/>
          </w:tcPr>
          <w:p w:rsidR="00362B06" w:rsidRDefault="00362B06" w:rsidP="005658AE">
            <w:pPr>
              <w:jc w:val="center"/>
            </w:pPr>
            <w:r>
              <w:t>181 (100%)</w:t>
            </w:r>
          </w:p>
        </w:tc>
      </w:tr>
      <w:tr w:rsidR="00362B06" w:rsidTr="00B83DC0">
        <w:tc>
          <w:tcPr>
            <w:tcW w:w="1548" w:type="dxa"/>
          </w:tcPr>
          <w:p w:rsidR="00362B06" w:rsidRDefault="00362B06" w:rsidP="005658AE">
            <w:pPr>
              <w:jc w:val="center"/>
            </w:pPr>
            <w:r>
              <w:t>WINTER 2011</w:t>
            </w:r>
          </w:p>
        </w:tc>
        <w:tc>
          <w:tcPr>
            <w:tcW w:w="1342" w:type="dxa"/>
          </w:tcPr>
          <w:p w:rsidR="00362B06" w:rsidRDefault="004A3A08" w:rsidP="005658AE">
            <w:pPr>
              <w:jc w:val="center"/>
            </w:pPr>
            <w:r>
              <w:t>7 (8%)</w:t>
            </w:r>
          </w:p>
        </w:tc>
        <w:tc>
          <w:tcPr>
            <w:tcW w:w="1559" w:type="dxa"/>
          </w:tcPr>
          <w:p w:rsidR="00362B06" w:rsidRDefault="004A3A08" w:rsidP="005658AE">
            <w:pPr>
              <w:jc w:val="center"/>
            </w:pPr>
            <w:r>
              <w:t>33 (36%)</w:t>
            </w:r>
          </w:p>
        </w:tc>
        <w:tc>
          <w:tcPr>
            <w:tcW w:w="1636" w:type="dxa"/>
          </w:tcPr>
          <w:p w:rsidR="00362B06" w:rsidRDefault="004A3A08" w:rsidP="005658AE">
            <w:pPr>
              <w:jc w:val="center"/>
            </w:pPr>
            <w:r>
              <w:t>3 (3%)</w:t>
            </w:r>
          </w:p>
        </w:tc>
        <w:tc>
          <w:tcPr>
            <w:tcW w:w="1636" w:type="dxa"/>
          </w:tcPr>
          <w:p w:rsidR="00362B06" w:rsidRDefault="004A3A08" w:rsidP="005658AE">
            <w:pPr>
              <w:jc w:val="center"/>
            </w:pPr>
            <w:r>
              <w:t>1 (2%)</w:t>
            </w:r>
          </w:p>
        </w:tc>
        <w:tc>
          <w:tcPr>
            <w:tcW w:w="1494" w:type="dxa"/>
          </w:tcPr>
          <w:p w:rsidR="00362B06" w:rsidRDefault="004A3A08" w:rsidP="005658AE">
            <w:pPr>
              <w:jc w:val="center"/>
            </w:pPr>
            <w:r>
              <w:t>48 (52%)</w:t>
            </w:r>
          </w:p>
        </w:tc>
        <w:tc>
          <w:tcPr>
            <w:tcW w:w="1513" w:type="dxa"/>
          </w:tcPr>
          <w:p w:rsidR="00362B06" w:rsidRDefault="000B0BD7" w:rsidP="005658AE">
            <w:pPr>
              <w:jc w:val="center"/>
            </w:pPr>
            <w:r>
              <w:t>92 (100%)</w:t>
            </w:r>
          </w:p>
        </w:tc>
      </w:tr>
    </w:tbl>
    <w:p w:rsidR="005658AE" w:rsidRDefault="005658AE"/>
    <w:p w:rsidR="0084557F" w:rsidRDefault="00EF26B5" w:rsidP="0084557F">
      <w:r>
        <w:t>8</w:t>
      </w:r>
      <w:r w:rsidR="008A0D0E">
        <w:t xml:space="preserve">. </w:t>
      </w:r>
      <w:r w:rsidR="0084557F" w:rsidRPr="00D54A30">
        <w:rPr>
          <w:b/>
        </w:rPr>
        <w:t>e-Book</w:t>
      </w:r>
    </w:p>
    <w:tbl>
      <w:tblPr>
        <w:tblStyle w:val="TableGrid"/>
        <w:tblW w:w="0" w:type="auto"/>
        <w:tblLook w:val="04A0"/>
      </w:tblPr>
      <w:tblGrid>
        <w:gridCol w:w="1638"/>
        <w:gridCol w:w="1252"/>
        <w:gridCol w:w="1559"/>
        <w:gridCol w:w="1636"/>
        <w:gridCol w:w="1636"/>
        <w:gridCol w:w="1494"/>
        <w:gridCol w:w="1513"/>
      </w:tblGrid>
      <w:tr w:rsidR="00362B06" w:rsidRPr="005658AE" w:rsidTr="00B83DC0">
        <w:tc>
          <w:tcPr>
            <w:tcW w:w="1638" w:type="dxa"/>
            <w:shd w:val="clear" w:color="auto" w:fill="DDD9C3" w:themeFill="background2" w:themeFillShade="E6"/>
          </w:tcPr>
          <w:p w:rsidR="00362B06" w:rsidRDefault="00362B06" w:rsidP="00FE62CE">
            <w:pPr>
              <w:jc w:val="center"/>
              <w:rPr>
                <w:b/>
              </w:rPr>
            </w:pPr>
          </w:p>
        </w:tc>
        <w:tc>
          <w:tcPr>
            <w:tcW w:w="1252" w:type="dxa"/>
            <w:shd w:val="clear" w:color="auto" w:fill="DDD9C3" w:themeFill="background2" w:themeFillShade="E6"/>
          </w:tcPr>
          <w:p w:rsidR="00362B06" w:rsidRPr="005658AE" w:rsidRDefault="00362B06" w:rsidP="00FE62CE">
            <w:pPr>
              <w:jc w:val="center"/>
              <w:rPr>
                <w:b/>
              </w:rPr>
            </w:pPr>
            <w:r>
              <w:rPr>
                <w:b/>
              </w:rPr>
              <w:t>Very Satisfied</w:t>
            </w:r>
          </w:p>
        </w:tc>
        <w:tc>
          <w:tcPr>
            <w:tcW w:w="1559" w:type="dxa"/>
            <w:shd w:val="clear" w:color="auto" w:fill="DDD9C3" w:themeFill="background2" w:themeFillShade="E6"/>
          </w:tcPr>
          <w:p w:rsidR="00362B06" w:rsidRPr="005658AE" w:rsidRDefault="00362B06" w:rsidP="00FE62CE">
            <w:pPr>
              <w:jc w:val="center"/>
              <w:rPr>
                <w:b/>
              </w:rPr>
            </w:pPr>
            <w:r>
              <w:rPr>
                <w:b/>
              </w:rPr>
              <w:t>Satisfied</w:t>
            </w:r>
          </w:p>
        </w:tc>
        <w:tc>
          <w:tcPr>
            <w:tcW w:w="1636" w:type="dxa"/>
            <w:shd w:val="clear" w:color="auto" w:fill="DDD9C3" w:themeFill="background2" w:themeFillShade="E6"/>
          </w:tcPr>
          <w:p w:rsidR="00362B06" w:rsidRPr="005658AE" w:rsidRDefault="00362B06" w:rsidP="00FE62CE">
            <w:pPr>
              <w:jc w:val="center"/>
              <w:rPr>
                <w:b/>
              </w:rPr>
            </w:pPr>
            <w:r>
              <w:rPr>
                <w:b/>
              </w:rPr>
              <w:t>Dissatisfied</w:t>
            </w:r>
          </w:p>
        </w:tc>
        <w:tc>
          <w:tcPr>
            <w:tcW w:w="1636" w:type="dxa"/>
            <w:shd w:val="clear" w:color="auto" w:fill="DDD9C3" w:themeFill="background2" w:themeFillShade="E6"/>
          </w:tcPr>
          <w:p w:rsidR="00362B06" w:rsidRPr="005658AE" w:rsidRDefault="00362B06" w:rsidP="00FE62CE">
            <w:pPr>
              <w:jc w:val="center"/>
              <w:rPr>
                <w:b/>
              </w:rPr>
            </w:pPr>
            <w:r>
              <w:rPr>
                <w:b/>
              </w:rPr>
              <w:t>Very Dissatisfied</w:t>
            </w:r>
          </w:p>
        </w:tc>
        <w:tc>
          <w:tcPr>
            <w:tcW w:w="1494" w:type="dxa"/>
            <w:shd w:val="clear" w:color="auto" w:fill="DDD9C3" w:themeFill="background2" w:themeFillShade="E6"/>
          </w:tcPr>
          <w:p w:rsidR="00362B06" w:rsidRPr="005658AE" w:rsidRDefault="00362B06" w:rsidP="00FE62CE">
            <w:pPr>
              <w:jc w:val="center"/>
              <w:rPr>
                <w:b/>
              </w:rPr>
            </w:pPr>
            <w:r>
              <w:rPr>
                <w:b/>
              </w:rPr>
              <w:t>Didn’t use</w:t>
            </w:r>
          </w:p>
        </w:tc>
        <w:tc>
          <w:tcPr>
            <w:tcW w:w="1513" w:type="dxa"/>
            <w:shd w:val="clear" w:color="auto" w:fill="DDD9C3" w:themeFill="background2" w:themeFillShade="E6"/>
          </w:tcPr>
          <w:p w:rsidR="00362B06" w:rsidRPr="005658AE" w:rsidRDefault="00362B06" w:rsidP="00FE62CE">
            <w:pPr>
              <w:jc w:val="center"/>
              <w:rPr>
                <w:b/>
              </w:rPr>
            </w:pPr>
            <w:r w:rsidRPr="005658AE">
              <w:rPr>
                <w:b/>
              </w:rPr>
              <w:t>Total</w:t>
            </w:r>
          </w:p>
        </w:tc>
      </w:tr>
      <w:tr w:rsidR="00362B06" w:rsidTr="00B83DC0">
        <w:tc>
          <w:tcPr>
            <w:tcW w:w="1638" w:type="dxa"/>
          </w:tcPr>
          <w:p w:rsidR="00362B06" w:rsidRDefault="00362B06" w:rsidP="00FE62CE">
            <w:pPr>
              <w:jc w:val="center"/>
            </w:pPr>
            <w:r>
              <w:t>FALL 2010</w:t>
            </w:r>
          </w:p>
        </w:tc>
        <w:tc>
          <w:tcPr>
            <w:tcW w:w="1252" w:type="dxa"/>
          </w:tcPr>
          <w:p w:rsidR="00362B06" w:rsidRDefault="00362B06" w:rsidP="00FE62CE">
            <w:pPr>
              <w:jc w:val="center"/>
            </w:pPr>
            <w:r>
              <w:t>12 (7%)</w:t>
            </w:r>
          </w:p>
        </w:tc>
        <w:tc>
          <w:tcPr>
            <w:tcW w:w="1559" w:type="dxa"/>
          </w:tcPr>
          <w:p w:rsidR="00362B06" w:rsidRDefault="00362B06" w:rsidP="00FE62CE">
            <w:pPr>
              <w:jc w:val="center"/>
            </w:pPr>
            <w:r>
              <w:t>50 (28%)</w:t>
            </w:r>
          </w:p>
        </w:tc>
        <w:tc>
          <w:tcPr>
            <w:tcW w:w="1636" w:type="dxa"/>
          </w:tcPr>
          <w:p w:rsidR="00362B06" w:rsidRDefault="00362B06" w:rsidP="00FE62CE">
            <w:pPr>
              <w:jc w:val="center"/>
            </w:pPr>
            <w:r>
              <w:t>6 (3%)</w:t>
            </w:r>
          </w:p>
        </w:tc>
        <w:tc>
          <w:tcPr>
            <w:tcW w:w="1636" w:type="dxa"/>
          </w:tcPr>
          <w:p w:rsidR="00362B06" w:rsidRDefault="00362B06" w:rsidP="00FE62CE">
            <w:pPr>
              <w:jc w:val="center"/>
            </w:pPr>
            <w:r>
              <w:t>9 (5%)</w:t>
            </w:r>
          </w:p>
        </w:tc>
        <w:tc>
          <w:tcPr>
            <w:tcW w:w="1494" w:type="dxa"/>
          </w:tcPr>
          <w:p w:rsidR="00362B06" w:rsidRDefault="00362B06" w:rsidP="00FE62CE">
            <w:pPr>
              <w:jc w:val="center"/>
            </w:pPr>
            <w:r>
              <w:t>103 (57%)</w:t>
            </w:r>
          </w:p>
        </w:tc>
        <w:tc>
          <w:tcPr>
            <w:tcW w:w="1513" w:type="dxa"/>
          </w:tcPr>
          <w:p w:rsidR="00362B06" w:rsidRDefault="00362B06" w:rsidP="00856CB2">
            <w:pPr>
              <w:jc w:val="center"/>
            </w:pPr>
            <w:r>
              <w:t>180 (100%)</w:t>
            </w:r>
          </w:p>
        </w:tc>
      </w:tr>
      <w:tr w:rsidR="00362B06" w:rsidTr="00B83DC0">
        <w:tc>
          <w:tcPr>
            <w:tcW w:w="1638" w:type="dxa"/>
          </w:tcPr>
          <w:p w:rsidR="00362B06" w:rsidRDefault="00362B06" w:rsidP="00FE62CE">
            <w:pPr>
              <w:jc w:val="center"/>
            </w:pPr>
            <w:r>
              <w:t>WINTER 2011</w:t>
            </w:r>
          </w:p>
        </w:tc>
        <w:tc>
          <w:tcPr>
            <w:tcW w:w="1252" w:type="dxa"/>
          </w:tcPr>
          <w:p w:rsidR="00362B06" w:rsidRDefault="000B0BD7" w:rsidP="00FE62CE">
            <w:pPr>
              <w:jc w:val="center"/>
            </w:pPr>
            <w:r>
              <w:t>8 (9%)</w:t>
            </w:r>
          </w:p>
        </w:tc>
        <w:tc>
          <w:tcPr>
            <w:tcW w:w="1559" w:type="dxa"/>
          </w:tcPr>
          <w:p w:rsidR="00362B06" w:rsidRDefault="000B0BD7" w:rsidP="00FE62CE">
            <w:pPr>
              <w:jc w:val="center"/>
            </w:pPr>
            <w:r>
              <w:t>27 (29%)</w:t>
            </w:r>
          </w:p>
        </w:tc>
        <w:tc>
          <w:tcPr>
            <w:tcW w:w="1636" w:type="dxa"/>
          </w:tcPr>
          <w:p w:rsidR="00362B06" w:rsidRDefault="000B0BD7" w:rsidP="00FE62CE">
            <w:pPr>
              <w:jc w:val="center"/>
            </w:pPr>
            <w:r>
              <w:t>2 (2%)</w:t>
            </w:r>
          </w:p>
        </w:tc>
        <w:tc>
          <w:tcPr>
            <w:tcW w:w="1636" w:type="dxa"/>
          </w:tcPr>
          <w:p w:rsidR="00362B06" w:rsidRDefault="000B0BD7" w:rsidP="00FE62CE">
            <w:pPr>
              <w:jc w:val="center"/>
            </w:pPr>
            <w:r>
              <w:t>1 (1%)</w:t>
            </w:r>
          </w:p>
        </w:tc>
        <w:tc>
          <w:tcPr>
            <w:tcW w:w="1494" w:type="dxa"/>
          </w:tcPr>
          <w:p w:rsidR="00362B06" w:rsidRDefault="000B0BD7" w:rsidP="00FE62CE">
            <w:pPr>
              <w:jc w:val="center"/>
            </w:pPr>
            <w:r>
              <w:t>54 (59%)</w:t>
            </w:r>
          </w:p>
        </w:tc>
        <w:tc>
          <w:tcPr>
            <w:tcW w:w="1513" w:type="dxa"/>
          </w:tcPr>
          <w:p w:rsidR="00362B06" w:rsidRDefault="000B0BD7" w:rsidP="00856CB2">
            <w:pPr>
              <w:jc w:val="center"/>
            </w:pPr>
            <w:r>
              <w:t>92 (100%)</w:t>
            </w:r>
          </w:p>
        </w:tc>
      </w:tr>
    </w:tbl>
    <w:p w:rsidR="00EF26B5" w:rsidRDefault="00EF26B5"/>
    <w:p w:rsidR="00B83DC0" w:rsidRDefault="00B83DC0">
      <w:r>
        <w:br w:type="page"/>
      </w:r>
    </w:p>
    <w:p w:rsidR="00EF26B5" w:rsidRDefault="00EF26B5" w:rsidP="00EF26B5">
      <w:r>
        <w:lastRenderedPageBreak/>
        <w:t xml:space="preserve">9. </w:t>
      </w:r>
      <w:r>
        <w:rPr>
          <w:b/>
        </w:rPr>
        <w:t>Study Plan</w:t>
      </w:r>
    </w:p>
    <w:tbl>
      <w:tblPr>
        <w:tblStyle w:val="TableGrid"/>
        <w:tblW w:w="0" w:type="auto"/>
        <w:tblLook w:val="04A0"/>
      </w:tblPr>
      <w:tblGrid>
        <w:gridCol w:w="1548"/>
        <w:gridCol w:w="1342"/>
        <w:gridCol w:w="1559"/>
        <w:gridCol w:w="1636"/>
        <w:gridCol w:w="1636"/>
        <w:gridCol w:w="1494"/>
        <w:gridCol w:w="1513"/>
      </w:tblGrid>
      <w:tr w:rsidR="00362B06" w:rsidRPr="005658AE" w:rsidTr="00B83DC0">
        <w:tc>
          <w:tcPr>
            <w:tcW w:w="1548" w:type="dxa"/>
            <w:shd w:val="clear" w:color="auto" w:fill="DDD9C3" w:themeFill="background2" w:themeFillShade="E6"/>
          </w:tcPr>
          <w:p w:rsidR="00362B06" w:rsidRDefault="00362B06" w:rsidP="00FE62CE">
            <w:pPr>
              <w:jc w:val="center"/>
              <w:rPr>
                <w:b/>
              </w:rPr>
            </w:pPr>
          </w:p>
        </w:tc>
        <w:tc>
          <w:tcPr>
            <w:tcW w:w="1342" w:type="dxa"/>
            <w:shd w:val="clear" w:color="auto" w:fill="DDD9C3" w:themeFill="background2" w:themeFillShade="E6"/>
          </w:tcPr>
          <w:p w:rsidR="00362B06" w:rsidRPr="005658AE" w:rsidRDefault="00362B06" w:rsidP="00FE62CE">
            <w:pPr>
              <w:jc w:val="center"/>
              <w:rPr>
                <w:b/>
              </w:rPr>
            </w:pPr>
            <w:r>
              <w:rPr>
                <w:b/>
              </w:rPr>
              <w:t>Very Satisfied</w:t>
            </w:r>
          </w:p>
        </w:tc>
        <w:tc>
          <w:tcPr>
            <w:tcW w:w="1559" w:type="dxa"/>
            <w:shd w:val="clear" w:color="auto" w:fill="DDD9C3" w:themeFill="background2" w:themeFillShade="E6"/>
          </w:tcPr>
          <w:p w:rsidR="00362B06" w:rsidRPr="005658AE" w:rsidRDefault="00362B06" w:rsidP="00FE62CE">
            <w:pPr>
              <w:jc w:val="center"/>
              <w:rPr>
                <w:b/>
              </w:rPr>
            </w:pPr>
            <w:r>
              <w:rPr>
                <w:b/>
              </w:rPr>
              <w:t>Satisfied</w:t>
            </w:r>
          </w:p>
        </w:tc>
        <w:tc>
          <w:tcPr>
            <w:tcW w:w="1636" w:type="dxa"/>
            <w:shd w:val="clear" w:color="auto" w:fill="DDD9C3" w:themeFill="background2" w:themeFillShade="E6"/>
          </w:tcPr>
          <w:p w:rsidR="00362B06" w:rsidRPr="005658AE" w:rsidRDefault="00362B06" w:rsidP="00FE62CE">
            <w:pPr>
              <w:jc w:val="center"/>
              <w:rPr>
                <w:b/>
              </w:rPr>
            </w:pPr>
            <w:r>
              <w:rPr>
                <w:b/>
              </w:rPr>
              <w:t>Dissatisfied</w:t>
            </w:r>
          </w:p>
        </w:tc>
        <w:tc>
          <w:tcPr>
            <w:tcW w:w="1636" w:type="dxa"/>
            <w:shd w:val="clear" w:color="auto" w:fill="DDD9C3" w:themeFill="background2" w:themeFillShade="E6"/>
          </w:tcPr>
          <w:p w:rsidR="00362B06" w:rsidRPr="005658AE" w:rsidRDefault="00362B06" w:rsidP="00FE62CE">
            <w:pPr>
              <w:jc w:val="center"/>
              <w:rPr>
                <w:b/>
              </w:rPr>
            </w:pPr>
            <w:r>
              <w:rPr>
                <w:b/>
              </w:rPr>
              <w:t>Very Dissatisfied</w:t>
            </w:r>
          </w:p>
        </w:tc>
        <w:tc>
          <w:tcPr>
            <w:tcW w:w="1494" w:type="dxa"/>
            <w:shd w:val="clear" w:color="auto" w:fill="DDD9C3" w:themeFill="background2" w:themeFillShade="E6"/>
          </w:tcPr>
          <w:p w:rsidR="00362B06" w:rsidRPr="005658AE" w:rsidRDefault="00362B06" w:rsidP="00FE62CE">
            <w:pPr>
              <w:jc w:val="center"/>
              <w:rPr>
                <w:b/>
              </w:rPr>
            </w:pPr>
            <w:r>
              <w:rPr>
                <w:b/>
              </w:rPr>
              <w:t>Didn’t use</w:t>
            </w:r>
          </w:p>
        </w:tc>
        <w:tc>
          <w:tcPr>
            <w:tcW w:w="1513" w:type="dxa"/>
            <w:shd w:val="clear" w:color="auto" w:fill="DDD9C3" w:themeFill="background2" w:themeFillShade="E6"/>
          </w:tcPr>
          <w:p w:rsidR="00362B06" w:rsidRPr="005658AE" w:rsidRDefault="00362B06" w:rsidP="00FE62CE">
            <w:pPr>
              <w:jc w:val="center"/>
              <w:rPr>
                <w:b/>
              </w:rPr>
            </w:pPr>
            <w:r w:rsidRPr="005658AE">
              <w:rPr>
                <w:b/>
              </w:rPr>
              <w:t>Total</w:t>
            </w:r>
          </w:p>
        </w:tc>
      </w:tr>
      <w:tr w:rsidR="00362B06" w:rsidTr="00B83DC0">
        <w:tc>
          <w:tcPr>
            <w:tcW w:w="1548" w:type="dxa"/>
          </w:tcPr>
          <w:p w:rsidR="00362B06" w:rsidRDefault="00362B06" w:rsidP="00FE62CE">
            <w:pPr>
              <w:jc w:val="center"/>
            </w:pPr>
            <w:r>
              <w:t>FALL 2010</w:t>
            </w:r>
          </w:p>
        </w:tc>
        <w:tc>
          <w:tcPr>
            <w:tcW w:w="1342" w:type="dxa"/>
          </w:tcPr>
          <w:p w:rsidR="00362B06" w:rsidRDefault="00362B06" w:rsidP="00FE62CE">
            <w:pPr>
              <w:jc w:val="center"/>
            </w:pPr>
            <w:r>
              <w:t>31 (17%)</w:t>
            </w:r>
          </w:p>
        </w:tc>
        <w:tc>
          <w:tcPr>
            <w:tcW w:w="1559" w:type="dxa"/>
          </w:tcPr>
          <w:p w:rsidR="00362B06" w:rsidRDefault="00362B06" w:rsidP="00FE62CE">
            <w:pPr>
              <w:jc w:val="center"/>
            </w:pPr>
            <w:r>
              <w:t>59 (33%)</w:t>
            </w:r>
          </w:p>
        </w:tc>
        <w:tc>
          <w:tcPr>
            <w:tcW w:w="1636" w:type="dxa"/>
          </w:tcPr>
          <w:p w:rsidR="00362B06" w:rsidRDefault="00362B06" w:rsidP="00FE62CE">
            <w:pPr>
              <w:jc w:val="center"/>
            </w:pPr>
            <w:r>
              <w:t>8 (4%)</w:t>
            </w:r>
          </w:p>
        </w:tc>
        <w:tc>
          <w:tcPr>
            <w:tcW w:w="1636" w:type="dxa"/>
          </w:tcPr>
          <w:p w:rsidR="00362B06" w:rsidRDefault="00362B06" w:rsidP="00FE62CE">
            <w:pPr>
              <w:jc w:val="center"/>
            </w:pPr>
            <w:r>
              <w:t>2 (1%)</w:t>
            </w:r>
          </w:p>
        </w:tc>
        <w:tc>
          <w:tcPr>
            <w:tcW w:w="1494" w:type="dxa"/>
          </w:tcPr>
          <w:p w:rsidR="00362B06" w:rsidRDefault="00362B06" w:rsidP="00FE62CE">
            <w:pPr>
              <w:jc w:val="center"/>
            </w:pPr>
            <w:r>
              <w:t>80 (44%)</w:t>
            </w:r>
          </w:p>
        </w:tc>
        <w:tc>
          <w:tcPr>
            <w:tcW w:w="1513" w:type="dxa"/>
          </w:tcPr>
          <w:p w:rsidR="00362B06" w:rsidRDefault="00362B06" w:rsidP="00FE62CE">
            <w:pPr>
              <w:jc w:val="center"/>
            </w:pPr>
            <w:r>
              <w:t>180 (100%)</w:t>
            </w:r>
          </w:p>
        </w:tc>
      </w:tr>
      <w:tr w:rsidR="00362B06" w:rsidTr="00B83DC0">
        <w:tc>
          <w:tcPr>
            <w:tcW w:w="1548" w:type="dxa"/>
          </w:tcPr>
          <w:p w:rsidR="00362B06" w:rsidRDefault="00362B06" w:rsidP="00FE62CE">
            <w:pPr>
              <w:jc w:val="center"/>
            </w:pPr>
            <w:r>
              <w:t>WINTER 2011</w:t>
            </w:r>
          </w:p>
        </w:tc>
        <w:tc>
          <w:tcPr>
            <w:tcW w:w="1342" w:type="dxa"/>
          </w:tcPr>
          <w:p w:rsidR="00362B06" w:rsidRDefault="000B0BD7" w:rsidP="00FE62CE">
            <w:pPr>
              <w:jc w:val="center"/>
            </w:pPr>
            <w:r>
              <w:t>19 (21%)</w:t>
            </w:r>
          </w:p>
        </w:tc>
        <w:tc>
          <w:tcPr>
            <w:tcW w:w="1559" w:type="dxa"/>
          </w:tcPr>
          <w:p w:rsidR="00362B06" w:rsidRDefault="000B0BD7" w:rsidP="00FE62CE">
            <w:pPr>
              <w:jc w:val="center"/>
            </w:pPr>
            <w:r>
              <w:t>30 (33%)</w:t>
            </w:r>
          </w:p>
        </w:tc>
        <w:tc>
          <w:tcPr>
            <w:tcW w:w="1636" w:type="dxa"/>
          </w:tcPr>
          <w:p w:rsidR="00362B06" w:rsidRDefault="000B0BD7" w:rsidP="00FE62CE">
            <w:pPr>
              <w:jc w:val="center"/>
            </w:pPr>
            <w:r>
              <w:t>2 (2%)</w:t>
            </w:r>
          </w:p>
        </w:tc>
        <w:tc>
          <w:tcPr>
            <w:tcW w:w="1636" w:type="dxa"/>
          </w:tcPr>
          <w:p w:rsidR="00362B06" w:rsidRDefault="000B0BD7" w:rsidP="00FE62CE">
            <w:pPr>
              <w:jc w:val="center"/>
            </w:pPr>
            <w:r>
              <w:t>3 (3%)</w:t>
            </w:r>
          </w:p>
        </w:tc>
        <w:tc>
          <w:tcPr>
            <w:tcW w:w="1494" w:type="dxa"/>
          </w:tcPr>
          <w:p w:rsidR="00362B06" w:rsidRDefault="000B0BD7" w:rsidP="00FE62CE">
            <w:pPr>
              <w:jc w:val="center"/>
            </w:pPr>
            <w:r>
              <w:t>38 (41%)</w:t>
            </w:r>
          </w:p>
        </w:tc>
        <w:tc>
          <w:tcPr>
            <w:tcW w:w="1513" w:type="dxa"/>
          </w:tcPr>
          <w:p w:rsidR="00362B06" w:rsidRDefault="000B0BD7" w:rsidP="00FE62CE">
            <w:pPr>
              <w:jc w:val="center"/>
            </w:pPr>
            <w:r>
              <w:t>92 (100%)</w:t>
            </w:r>
          </w:p>
        </w:tc>
      </w:tr>
    </w:tbl>
    <w:p w:rsidR="00EF26B5" w:rsidRDefault="00EF26B5" w:rsidP="0084557F"/>
    <w:p w:rsidR="0084557F" w:rsidRDefault="00EF26B5" w:rsidP="0084557F">
      <w:r>
        <w:t>10</w:t>
      </w:r>
      <w:r w:rsidR="008A0D0E">
        <w:t xml:space="preserve">. </w:t>
      </w:r>
      <w:r w:rsidR="005421E4" w:rsidRPr="005421E4">
        <w:rPr>
          <w:b/>
        </w:rPr>
        <w:t>Pre/</w:t>
      </w:r>
      <w:r w:rsidR="0084557F" w:rsidRPr="00D54A30">
        <w:rPr>
          <w:b/>
        </w:rPr>
        <w:t>Post-tests</w:t>
      </w:r>
      <w:r w:rsidR="005421E4">
        <w:rPr>
          <w:b/>
        </w:rPr>
        <w:t xml:space="preserve"> (Practice Tests)</w:t>
      </w:r>
    </w:p>
    <w:tbl>
      <w:tblPr>
        <w:tblStyle w:val="TableGrid"/>
        <w:tblW w:w="0" w:type="auto"/>
        <w:tblLook w:val="04A0"/>
      </w:tblPr>
      <w:tblGrid>
        <w:gridCol w:w="1548"/>
        <w:gridCol w:w="1342"/>
        <w:gridCol w:w="1559"/>
        <w:gridCol w:w="1636"/>
        <w:gridCol w:w="1636"/>
        <w:gridCol w:w="1494"/>
        <w:gridCol w:w="1513"/>
      </w:tblGrid>
      <w:tr w:rsidR="00362B06" w:rsidRPr="005658AE" w:rsidTr="00B83DC0">
        <w:tc>
          <w:tcPr>
            <w:tcW w:w="1548" w:type="dxa"/>
            <w:shd w:val="clear" w:color="auto" w:fill="DDD9C3" w:themeFill="background2" w:themeFillShade="E6"/>
          </w:tcPr>
          <w:p w:rsidR="00362B06" w:rsidRDefault="00362B06" w:rsidP="00FE62CE">
            <w:pPr>
              <w:jc w:val="center"/>
              <w:rPr>
                <w:b/>
              </w:rPr>
            </w:pPr>
          </w:p>
        </w:tc>
        <w:tc>
          <w:tcPr>
            <w:tcW w:w="1342" w:type="dxa"/>
            <w:shd w:val="clear" w:color="auto" w:fill="DDD9C3" w:themeFill="background2" w:themeFillShade="E6"/>
          </w:tcPr>
          <w:p w:rsidR="00362B06" w:rsidRPr="005658AE" w:rsidRDefault="00362B06" w:rsidP="00FE62CE">
            <w:pPr>
              <w:jc w:val="center"/>
              <w:rPr>
                <w:b/>
              </w:rPr>
            </w:pPr>
            <w:r>
              <w:rPr>
                <w:b/>
              </w:rPr>
              <w:t>Very Satisfied</w:t>
            </w:r>
          </w:p>
        </w:tc>
        <w:tc>
          <w:tcPr>
            <w:tcW w:w="1559" w:type="dxa"/>
            <w:shd w:val="clear" w:color="auto" w:fill="DDD9C3" w:themeFill="background2" w:themeFillShade="E6"/>
          </w:tcPr>
          <w:p w:rsidR="00362B06" w:rsidRPr="005658AE" w:rsidRDefault="00362B06" w:rsidP="00FE62CE">
            <w:pPr>
              <w:jc w:val="center"/>
              <w:rPr>
                <w:b/>
              </w:rPr>
            </w:pPr>
            <w:r>
              <w:rPr>
                <w:b/>
              </w:rPr>
              <w:t>Satisfied</w:t>
            </w:r>
          </w:p>
        </w:tc>
        <w:tc>
          <w:tcPr>
            <w:tcW w:w="1636" w:type="dxa"/>
            <w:shd w:val="clear" w:color="auto" w:fill="DDD9C3" w:themeFill="background2" w:themeFillShade="E6"/>
          </w:tcPr>
          <w:p w:rsidR="00362B06" w:rsidRPr="005658AE" w:rsidRDefault="00362B06" w:rsidP="00FE62CE">
            <w:pPr>
              <w:jc w:val="center"/>
              <w:rPr>
                <w:b/>
              </w:rPr>
            </w:pPr>
            <w:r>
              <w:rPr>
                <w:b/>
              </w:rPr>
              <w:t>Dissatisfied</w:t>
            </w:r>
          </w:p>
        </w:tc>
        <w:tc>
          <w:tcPr>
            <w:tcW w:w="1636" w:type="dxa"/>
            <w:shd w:val="clear" w:color="auto" w:fill="DDD9C3" w:themeFill="background2" w:themeFillShade="E6"/>
          </w:tcPr>
          <w:p w:rsidR="00362B06" w:rsidRPr="005658AE" w:rsidRDefault="00362B06" w:rsidP="00FE62CE">
            <w:pPr>
              <w:jc w:val="center"/>
              <w:rPr>
                <w:b/>
              </w:rPr>
            </w:pPr>
            <w:r>
              <w:rPr>
                <w:b/>
              </w:rPr>
              <w:t>Very Dissatisfied</w:t>
            </w:r>
          </w:p>
        </w:tc>
        <w:tc>
          <w:tcPr>
            <w:tcW w:w="1494" w:type="dxa"/>
            <w:shd w:val="clear" w:color="auto" w:fill="DDD9C3" w:themeFill="background2" w:themeFillShade="E6"/>
          </w:tcPr>
          <w:p w:rsidR="00362B06" w:rsidRPr="005658AE" w:rsidRDefault="00362B06" w:rsidP="00FE62CE">
            <w:pPr>
              <w:jc w:val="center"/>
              <w:rPr>
                <w:b/>
              </w:rPr>
            </w:pPr>
            <w:r>
              <w:rPr>
                <w:b/>
              </w:rPr>
              <w:t>Didn’t use</w:t>
            </w:r>
          </w:p>
        </w:tc>
        <w:tc>
          <w:tcPr>
            <w:tcW w:w="1513" w:type="dxa"/>
            <w:shd w:val="clear" w:color="auto" w:fill="DDD9C3" w:themeFill="background2" w:themeFillShade="E6"/>
          </w:tcPr>
          <w:p w:rsidR="00362B06" w:rsidRPr="005658AE" w:rsidRDefault="00362B06" w:rsidP="00FE62CE">
            <w:pPr>
              <w:jc w:val="center"/>
              <w:rPr>
                <w:b/>
              </w:rPr>
            </w:pPr>
            <w:r w:rsidRPr="005658AE">
              <w:rPr>
                <w:b/>
              </w:rPr>
              <w:t>Total</w:t>
            </w:r>
          </w:p>
        </w:tc>
      </w:tr>
      <w:tr w:rsidR="00362B06" w:rsidTr="00B83DC0">
        <w:tc>
          <w:tcPr>
            <w:tcW w:w="1548" w:type="dxa"/>
          </w:tcPr>
          <w:p w:rsidR="00362B06" w:rsidRDefault="00362B06" w:rsidP="00FE62CE">
            <w:pPr>
              <w:jc w:val="center"/>
            </w:pPr>
            <w:r>
              <w:t>FALL 2010</w:t>
            </w:r>
          </w:p>
        </w:tc>
        <w:tc>
          <w:tcPr>
            <w:tcW w:w="1342" w:type="dxa"/>
          </w:tcPr>
          <w:p w:rsidR="00362B06" w:rsidRDefault="00362B06" w:rsidP="00FE62CE">
            <w:pPr>
              <w:jc w:val="center"/>
            </w:pPr>
            <w:r>
              <w:t>40 (22%)</w:t>
            </w:r>
          </w:p>
        </w:tc>
        <w:tc>
          <w:tcPr>
            <w:tcW w:w="1559" w:type="dxa"/>
          </w:tcPr>
          <w:p w:rsidR="00362B06" w:rsidRDefault="00362B06" w:rsidP="00FE62CE">
            <w:pPr>
              <w:jc w:val="center"/>
            </w:pPr>
            <w:r>
              <w:t>59 (33%)</w:t>
            </w:r>
          </w:p>
        </w:tc>
        <w:tc>
          <w:tcPr>
            <w:tcW w:w="1636" w:type="dxa"/>
          </w:tcPr>
          <w:p w:rsidR="00362B06" w:rsidRDefault="00362B06" w:rsidP="00FE62CE">
            <w:pPr>
              <w:jc w:val="center"/>
            </w:pPr>
            <w:r>
              <w:t>12 (7%)</w:t>
            </w:r>
          </w:p>
        </w:tc>
        <w:tc>
          <w:tcPr>
            <w:tcW w:w="1636" w:type="dxa"/>
          </w:tcPr>
          <w:p w:rsidR="00362B06" w:rsidRDefault="00362B06" w:rsidP="00FE62CE">
            <w:pPr>
              <w:jc w:val="center"/>
            </w:pPr>
            <w:r>
              <w:t>5 (3%)</w:t>
            </w:r>
          </w:p>
        </w:tc>
        <w:tc>
          <w:tcPr>
            <w:tcW w:w="1494" w:type="dxa"/>
          </w:tcPr>
          <w:p w:rsidR="00362B06" w:rsidRDefault="00362B06" w:rsidP="00FE62CE">
            <w:pPr>
              <w:jc w:val="center"/>
            </w:pPr>
            <w:r>
              <w:t>64 (36%)</w:t>
            </w:r>
          </w:p>
        </w:tc>
        <w:tc>
          <w:tcPr>
            <w:tcW w:w="1513" w:type="dxa"/>
          </w:tcPr>
          <w:p w:rsidR="00362B06" w:rsidRDefault="00362B06" w:rsidP="00FE62CE">
            <w:pPr>
              <w:jc w:val="center"/>
            </w:pPr>
            <w:r>
              <w:t>180 (100%)</w:t>
            </w:r>
          </w:p>
        </w:tc>
      </w:tr>
      <w:tr w:rsidR="00362B06" w:rsidTr="00B83DC0">
        <w:tc>
          <w:tcPr>
            <w:tcW w:w="1548" w:type="dxa"/>
          </w:tcPr>
          <w:p w:rsidR="00362B06" w:rsidRDefault="00362B06" w:rsidP="00FE62CE">
            <w:pPr>
              <w:jc w:val="center"/>
            </w:pPr>
            <w:r>
              <w:t>WINTER 2011</w:t>
            </w:r>
          </w:p>
        </w:tc>
        <w:tc>
          <w:tcPr>
            <w:tcW w:w="1342" w:type="dxa"/>
          </w:tcPr>
          <w:p w:rsidR="00362B06" w:rsidRDefault="000B0BD7" w:rsidP="00FE62CE">
            <w:pPr>
              <w:jc w:val="center"/>
            </w:pPr>
            <w:r>
              <w:t>21 (23%)</w:t>
            </w:r>
          </w:p>
        </w:tc>
        <w:tc>
          <w:tcPr>
            <w:tcW w:w="1559" w:type="dxa"/>
          </w:tcPr>
          <w:p w:rsidR="00362B06" w:rsidRDefault="000B0BD7" w:rsidP="00FE62CE">
            <w:pPr>
              <w:jc w:val="center"/>
            </w:pPr>
            <w:r>
              <w:t>34 (37%)</w:t>
            </w:r>
          </w:p>
        </w:tc>
        <w:tc>
          <w:tcPr>
            <w:tcW w:w="1636" w:type="dxa"/>
          </w:tcPr>
          <w:p w:rsidR="00362B06" w:rsidRDefault="000B0BD7" w:rsidP="00FE62CE">
            <w:pPr>
              <w:jc w:val="center"/>
            </w:pPr>
            <w:r>
              <w:t>4 (4%)</w:t>
            </w:r>
          </w:p>
        </w:tc>
        <w:tc>
          <w:tcPr>
            <w:tcW w:w="1636" w:type="dxa"/>
          </w:tcPr>
          <w:p w:rsidR="00362B06" w:rsidRDefault="000B0BD7" w:rsidP="00FE62CE">
            <w:pPr>
              <w:jc w:val="center"/>
            </w:pPr>
            <w:r>
              <w:t>1 (1%)</w:t>
            </w:r>
          </w:p>
        </w:tc>
        <w:tc>
          <w:tcPr>
            <w:tcW w:w="1494" w:type="dxa"/>
          </w:tcPr>
          <w:p w:rsidR="00362B06" w:rsidRDefault="000B0BD7" w:rsidP="00FE62CE">
            <w:pPr>
              <w:jc w:val="center"/>
            </w:pPr>
            <w:r>
              <w:t>32 (35%)</w:t>
            </w:r>
          </w:p>
        </w:tc>
        <w:tc>
          <w:tcPr>
            <w:tcW w:w="1513" w:type="dxa"/>
          </w:tcPr>
          <w:p w:rsidR="00362B06" w:rsidRDefault="001A46FE" w:rsidP="00FE62CE">
            <w:pPr>
              <w:jc w:val="center"/>
            </w:pPr>
            <w:r>
              <w:t>92 (100%)</w:t>
            </w:r>
          </w:p>
        </w:tc>
      </w:tr>
    </w:tbl>
    <w:p w:rsidR="0084557F" w:rsidRDefault="0084557F"/>
    <w:p w:rsidR="00856CB2" w:rsidRDefault="00856CB2"/>
    <w:p w:rsidR="00856CB2" w:rsidRDefault="00856CB2">
      <w:r>
        <w:t>[Please note: totals may not equal 100% due to rounding]</w:t>
      </w:r>
      <w:r>
        <w:br w:type="page"/>
      </w:r>
    </w:p>
    <w:p w:rsidR="000B78EF" w:rsidRDefault="000B78EF">
      <w:r>
        <w:lastRenderedPageBreak/>
        <w:t xml:space="preserve">11. Do you have any </w:t>
      </w:r>
      <w:r w:rsidRPr="000B78EF">
        <w:rPr>
          <w:b/>
        </w:rPr>
        <w:t>comments</w:t>
      </w:r>
      <w:r>
        <w:t xml:space="preserve"> about your responses to the questions above?</w:t>
      </w:r>
    </w:p>
    <w:p w:rsidR="00856CB2" w:rsidRDefault="00856CB2" w:rsidP="00856CB2"/>
    <w:p w:rsidR="003C5BFB" w:rsidRDefault="003C5BFB" w:rsidP="00856CB2">
      <w:r>
        <w:t>(Winter quarter 2011)</w:t>
      </w:r>
    </w:p>
    <w:p w:rsidR="003C5BFB" w:rsidRDefault="003C5BFB" w:rsidP="00856CB2"/>
    <w:p w:rsidR="003C5BFB" w:rsidRDefault="003C5BFB" w:rsidP="00856CB2"/>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Calculators for testing</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I would like it when next time I buy the MyMathLab package that it be ready and up and running next time. </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The videos need to be more specific. There was this one problem I had and I didn’t know how to do this particular step. When I looked at the video, the lady on the video skipped the step, the step I had problems with.</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MyMathLab is very easy to navigate. I like that it helps with a problem if you need it. </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Some of the questions on the pre/post test and study plan don’t go along with the class lessons. Like 9.3 unit conversion Amer. To Met. </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The homework questions are poorly written and often do not ask a specific question. The ‘story problems’ are laughably unrealistic! Example: the correct answer for a temperature question resulted in an outdoor temperature of 173 degrees F. Really?! If those problems are to be included they need to be realistic!</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It would be helpful to work bugs out of MyMathLab. Sometimes it would tell you the answer was wrong when it was right or wouldn’t take answers you practiced in class. Really enjoyed Rich Brien as an instructor. </w:t>
      </w:r>
      <w:r w:rsidRPr="00272C53">
        <w:rPr>
          <w:rFonts w:ascii="Times New Roman" w:hAnsi="Times New Roman" w:cs="Times New Roman"/>
          <w:sz w:val="24"/>
          <w:szCs w:val="24"/>
        </w:rPr>
        <w:sym w:font="Wingdings" w:char="F04A"/>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If I have a question I will use the help me solve this button. But my teacher Mr. Brien is an excellent teacher so if I am not going ahead of the class, I rarely use it.</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The grade book didn’t display all the grades—really like the help me solve and example tabs.</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I learn best by physically working with my homework, so paper is very helpful!</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It’s ridiculous how math testing placement is done…! I placed into 79 and it is way too easy.</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You could use the book more in class. </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Mr. Woodworth is a very good teacher. He explains the steps to </w:t>
      </w:r>
      <w:r w:rsidR="00B83DC0">
        <w:rPr>
          <w:rFonts w:ascii="Times New Roman" w:hAnsi="Times New Roman" w:cs="Times New Roman"/>
          <w:sz w:val="24"/>
          <w:szCs w:val="24"/>
        </w:rPr>
        <w:t>work through problems very well.</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I thought the study plans were hard to use and figure out. I didn’t ever use practice tests or quizzes. I didn’t know anything about them.</w:t>
      </w:r>
    </w:p>
    <w:p w:rsidR="003C5BFB" w:rsidRDefault="003C5BFB" w:rsidP="003C5BFB">
      <w:pPr>
        <w:pStyle w:val="ListParagraph"/>
        <w:numPr>
          <w:ilvl w:val="0"/>
          <w:numId w:val="3"/>
        </w:numPr>
        <w:spacing w:after="200" w:line="276" w:lineRule="auto"/>
        <w:rPr>
          <w:rFonts w:ascii="Times New Roman" w:hAnsi="Times New Roman" w:cs="Times New Roman"/>
          <w:sz w:val="24"/>
          <w:szCs w:val="24"/>
        </w:rPr>
      </w:pPr>
      <w:r>
        <w:rPr>
          <w:rFonts w:ascii="Times New Roman" w:hAnsi="Times New Roman" w:cs="Times New Roman"/>
          <w:sz w:val="24"/>
          <w:szCs w:val="24"/>
        </w:rPr>
        <w:t>For the study I couldn’t find the answers to see if I had the correct answer.</w:t>
      </w:r>
    </w:p>
    <w:p w:rsidR="00856CB2" w:rsidRDefault="00856CB2"/>
    <w:sectPr w:rsidR="00856CB2" w:rsidSect="008A0D0E">
      <w:footerReference w:type="default" r:id="rId7"/>
      <w:pgSz w:w="12240" w:h="15840"/>
      <w:pgMar w:top="1152" w:right="720" w:bottom="720" w:left="100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A08" w:rsidRDefault="004A3A08" w:rsidP="008A0D0E">
      <w:r>
        <w:separator/>
      </w:r>
    </w:p>
  </w:endnote>
  <w:endnote w:type="continuationSeparator" w:id="0">
    <w:p w:rsidR="004A3A08" w:rsidRDefault="004A3A08" w:rsidP="008A0D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A08" w:rsidRDefault="004A3A08">
    <w:pPr>
      <w:pStyle w:val="Footer"/>
    </w:pPr>
  </w:p>
  <w:p w:rsidR="004A3A08" w:rsidRDefault="004A3A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A08" w:rsidRDefault="004A3A08" w:rsidP="008A0D0E">
      <w:r>
        <w:separator/>
      </w:r>
    </w:p>
  </w:footnote>
  <w:footnote w:type="continuationSeparator" w:id="0">
    <w:p w:rsidR="004A3A08" w:rsidRDefault="004A3A08" w:rsidP="008A0D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429A0"/>
    <w:multiLevelType w:val="hybridMultilevel"/>
    <w:tmpl w:val="4BDEF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FD7155"/>
    <w:multiLevelType w:val="hybridMultilevel"/>
    <w:tmpl w:val="06925B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9A75A51"/>
    <w:multiLevelType w:val="hybridMultilevel"/>
    <w:tmpl w:val="97F0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41CA1"/>
    <w:rsid w:val="0004465A"/>
    <w:rsid w:val="000B0BD7"/>
    <w:rsid w:val="000B6277"/>
    <w:rsid w:val="000B78EF"/>
    <w:rsid w:val="001155D3"/>
    <w:rsid w:val="001A46FE"/>
    <w:rsid w:val="001B79AF"/>
    <w:rsid w:val="00220B3D"/>
    <w:rsid w:val="00241CA1"/>
    <w:rsid w:val="0029500E"/>
    <w:rsid w:val="002A7357"/>
    <w:rsid w:val="002D4DD1"/>
    <w:rsid w:val="002E739D"/>
    <w:rsid w:val="002F7673"/>
    <w:rsid w:val="00316A3F"/>
    <w:rsid w:val="00362B06"/>
    <w:rsid w:val="003A5984"/>
    <w:rsid w:val="003C5BFB"/>
    <w:rsid w:val="004753E3"/>
    <w:rsid w:val="004A3A08"/>
    <w:rsid w:val="005421E4"/>
    <w:rsid w:val="00556583"/>
    <w:rsid w:val="005658AE"/>
    <w:rsid w:val="005A4C6B"/>
    <w:rsid w:val="005D7B4E"/>
    <w:rsid w:val="006828E8"/>
    <w:rsid w:val="007C1009"/>
    <w:rsid w:val="00801FBF"/>
    <w:rsid w:val="0084557F"/>
    <w:rsid w:val="00856CB2"/>
    <w:rsid w:val="00876CD8"/>
    <w:rsid w:val="008A0D0E"/>
    <w:rsid w:val="00942159"/>
    <w:rsid w:val="00945B64"/>
    <w:rsid w:val="00A26523"/>
    <w:rsid w:val="00A72495"/>
    <w:rsid w:val="00AB1DF9"/>
    <w:rsid w:val="00AC4D5F"/>
    <w:rsid w:val="00B83DC0"/>
    <w:rsid w:val="00CD3BD6"/>
    <w:rsid w:val="00D54A30"/>
    <w:rsid w:val="00D700E4"/>
    <w:rsid w:val="00DA2E07"/>
    <w:rsid w:val="00E10D10"/>
    <w:rsid w:val="00EB47E5"/>
    <w:rsid w:val="00EF26B5"/>
    <w:rsid w:val="00FE62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0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0D0E"/>
    <w:pPr>
      <w:tabs>
        <w:tab w:val="center" w:pos="4680"/>
        <w:tab w:val="right" w:pos="9360"/>
      </w:tabs>
    </w:pPr>
  </w:style>
  <w:style w:type="character" w:customStyle="1" w:styleId="HeaderChar">
    <w:name w:val="Header Char"/>
    <w:basedOn w:val="DefaultParagraphFont"/>
    <w:link w:val="Header"/>
    <w:uiPriority w:val="99"/>
    <w:semiHidden/>
    <w:rsid w:val="008A0D0E"/>
  </w:style>
  <w:style w:type="paragraph" w:styleId="Footer">
    <w:name w:val="footer"/>
    <w:basedOn w:val="Normal"/>
    <w:link w:val="FooterChar"/>
    <w:uiPriority w:val="99"/>
    <w:unhideWhenUsed/>
    <w:rsid w:val="008A0D0E"/>
    <w:pPr>
      <w:tabs>
        <w:tab w:val="center" w:pos="4680"/>
        <w:tab w:val="right" w:pos="9360"/>
      </w:tabs>
    </w:pPr>
  </w:style>
  <w:style w:type="character" w:customStyle="1" w:styleId="FooterChar">
    <w:name w:val="Footer Char"/>
    <w:basedOn w:val="DefaultParagraphFont"/>
    <w:link w:val="Footer"/>
    <w:uiPriority w:val="99"/>
    <w:rsid w:val="008A0D0E"/>
  </w:style>
  <w:style w:type="paragraph" w:styleId="BalloonText">
    <w:name w:val="Balloon Text"/>
    <w:basedOn w:val="Normal"/>
    <w:link w:val="BalloonTextChar"/>
    <w:uiPriority w:val="99"/>
    <w:semiHidden/>
    <w:unhideWhenUsed/>
    <w:rsid w:val="008A0D0E"/>
    <w:rPr>
      <w:rFonts w:ascii="Tahoma" w:hAnsi="Tahoma" w:cs="Tahoma"/>
      <w:sz w:val="16"/>
      <w:szCs w:val="16"/>
    </w:rPr>
  </w:style>
  <w:style w:type="character" w:customStyle="1" w:styleId="BalloonTextChar">
    <w:name w:val="Balloon Text Char"/>
    <w:basedOn w:val="DefaultParagraphFont"/>
    <w:link w:val="BalloonText"/>
    <w:uiPriority w:val="99"/>
    <w:semiHidden/>
    <w:rsid w:val="008A0D0E"/>
    <w:rPr>
      <w:rFonts w:ascii="Tahoma" w:hAnsi="Tahoma" w:cs="Tahoma"/>
      <w:sz w:val="16"/>
      <w:szCs w:val="16"/>
    </w:rPr>
  </w:style>
  <w:style w:type="paragraph" w:styleId="ListParagraph">
    <w:name w:val="List Paragraph"/>
    <w:basedOn w:val="Normal"/>
    <w:uiPriority w:val="34"/>
    <w:qFormat/>
    <w:rsid w:val="005658AE"/>
    <w:pPr>
      <w:ind w:left="720"/>
      <w:contextualSpacing/>
    </w:pPr>
  </w:style>
  <w:style w:type="table" w:styleId="TableGrid">
    <w:name w:val="Table Grid"/>
    <w:basedOn w:val="TableNormal"/>
    <w:uiPriority w:val="59"/>
    <w:rsid w:val="00565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5658A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Lower Columbia College</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Hall</dc:creator>
  <cp:keywords/>
  <dc:description/>
  <cp:lastModifiedBy>khammon</cp:lastModifiedBy>
  <cp:revision>2</cp:revision>
  <dcterms:created xsi:type="dcterms:W3CDTF">2011-08-11T23:13:00Z</dcterms:created>
  <dcterms:modified xsi:type="dcterms:W3CDTF">2011-08-11T23:13:00Z</dcterms:modified>
</cp:coreProperties>
</file>